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EastAsia" w:hAnsi="Times New Roman" w:cs="Times New Roman"/>
          <w:color w:val="auto"/>
          <w:sz w:val="24"/>
          <w:szCs w:val="24"/>
        </w:rPr>
        <w:id w:val="1420138052"/>
        <w:docPartObj>
          <w:docPartGallery w:val="Cover Pages"/>
          <w:docPartUnique/>
        </w:docPartObj>
      </w:sdtPr>
      <w:sdtEndPr/>
      <w:sdtContent>
        <w:p w14:paraId="2FC6C45E" w14:textId="77777777" w:rsidR="000411B1" w:rsidRPr="00823E11" w:rsidRDefault="000411B1" w:rsidP="00111D5E">
          <w:pPr>
            <w:pStyle w:val="TtulodeTDC"/>
            <w:jc w:val="center"/>
            <w:rPr>
              <w:rFonts w:ascii="Times New Roman" w:hAnsi="Times New Roman" w:cs="Times New Roman"/>
              <w:sz w:val="24"/>
              <w:szCs w:val="24"/>
            </w:rPr>
          </w:pPr>
          <w:r w:rsidRPr="00823E11">
            <w:rPr>
              <w:rFonts w:ascii="Times New Roman" w:hAnsi="Times New Roman" w:cs="Times New Roman"/>
              <w:noProof/>
              <w:sz w:val="24"/>
              <w:szCs w:val="24"/>
              <w:lang w:val="es-CR" w:eastAsia="es-CR"/>
            </w:rPr>
            <mc:AlternateContent>
              <mc:Choice Requires="wps">
                <w:drawing>
                  <wp:anchor distT="0" distB="0" distL="114300" distR="114300" simplePos="0" relativeHeight="251661312" behindDoc="0" locked="0" layoutInCell="1" allowOverlap="1" wp14:anchorId="52EE6980" wp14:editId="5F250EEF">
                    <wp:simplePos x="0" y="0"/>
                    <wp:positionH relativeFrom="column">
                      <wp:posOffset>843915</wp:posOffset>
                    </wp:positionH>
                    <wp:positionV relativeFrom="paragraph">
                      <wp:posOffset>8148955</wp:posOffset>
                    </wp:positionV>
                    <wp:extent cx="5114925" cy="361950"/>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51149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5D9DF" w14:textId="77777777" w:rsidR="001102AE" w:rsidRDefault="001102AE" w:rsidP="001102AE">
                                <w:pPr>
                                  <w:pStyle w:val="Sinespaciado"/>
                                  <w:jc w:val="right"/>
                                  <w:rPr>
                                    <w:b/>
                                    <w:i/>
                                    <w:sz w:val="32"/>
                                    <w:szCs w:val="32"/>
                                    <w:lang w:val="es-ES"/>
                                  </w:rPr>
                                </w:pPr>
                                <w:r>
                                  <w:rPr>
                                    <w:b/>
                                    <w:i/>
                                    <w:sz w:val="32"/>
                                    <w:szCs w:val="32"/>
                                    <w:lang w:val="es-ES"/>
                                  </w:rPr>
                                  <w:t>Aprobado por la Dirección Ejecutiva el 30 de agosto 2021</w:t>
                                </w:r>
                              </w:p>
                              <w:p w14:paraId="09B88E85" w14:textId="3FCF57EE" w:rsidR="000411B1" w:rsidRPr="000411B1" w:rsidRDefault="000411B1" w:rsidP="000411B1">
                                <w:pPr>
                                  <w:jc w:val="center"/>
                                  <w:rPr>
                                    <w:rFonts w:ascii="Times New Roman" w:hAnsi="Times New Roman" w:cs="Times New Roman"/>
                                    <w:sz w:val="32"/>
                                    <w:szCs w:val="32"/>
                                    <w:lang w:val="es-ES"/>
                                  </w:rPr>
                                </w:pPr>
                                <w:r w:rsidRPr="000411B1">
                                  <w:rPr>
                                    <w:rFonts w:ascii="Times New Roman" w:hAnsi="Times New Roman" w:cs="Times New Roman"/>
                                    <w:sz w:val="32"/>
                                    <w:szCs w:val="32"/>
                                    <w:lang w:val="es-ES"/>
                                  </w:rPr>
                                  <w:t>Agosto,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EE6980" id="_x0000_t202" coordsize="21600,21600" o:spt="202" path="m,l,21600r21600,l21600,xe">
                    <v:stroke joinstyle="miter"/>
                    <v:path gradientshapeok="t" o:connecttype="rect"/>
                  </v:shapetype>
                  <v:shape id="Cuadro de texto 4" o:spid="_x0000_s1026" type="#_x0000_t202" style="position:absolute;left:0;text-align:left;margin-left:66.45pt;margin-top:641.65pt;width:402.7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" fillcolor="white [3201]" stroked="f" strokeweight=".5pt">
                    <v:textbox>
                      <w:txbxContent>
                        <w:p w14:paraId="6C15D9DF" w14:textId="77777777" w:rsidR="001102AE" w:rsidRDefault="001102AE" w:rsidP="001102AE">
                          <w:pPr>
                            <w:pStyle w:val="Sinespaciado"/>
                            <w:jc w:val="right"/>
                            <w:rPr>
                              <w:b/>
                              <w:i/>
                              <w:sz w:val="32"/>
                              <w:szCs w:val="32"/>
                              <w:lang w:val="es-ES"/>
                            </w:rPr>
                          </w:pPr>
                          <w:r>
                            <w:rPr>
                              <w:b/>
                              <w:i/>
                              <w:sz w:val="32"/>
                              <w:szCs w:val="32"/>
                              <w:lang w:val="es-ES"/>
                            </w:rPr>
                            <w:t>Aprobado por la Dirección Ejecutiva el 30 de agosto 2021</w:t>
                          </w:r>
                        </w:p>
                        <w:p w14:paraId="09B88E85" w14:textId="3FCF57EE" w:rsidR="000411B1" w:rsidRPr="000411B1" w:rsidRDefault="000411B1" w:rsidP="000411B1">
                          <w:pPr>
                            <w:jc w:val="center"/>
                            <w:rPr>
                              <w:rFonts w:ascii="Times New Roman" w:hAnsi="Times New Roman" w:cs="Times New Roman"/>
                              <w:sz w:val="32"/>
                              <w:szCs w:val="32"/>
                              <w:lang w:val="es-ES"/>
                            </w:rPr>
                          </w:pPr>
                          <w:r w:rsidRPr="000411B1">
                            <w:rPr>
                              <w:rFonts w:ascii="Times New Roman" w:hAnsi="Times New Roman" w:cs="Times New Roman"/>
                              <w:sz w:val="32"/>
                              <w:szCs w:val="32"/>
                              <w:lang w:val="es-ES"/>
                            </w:rPr>
                            <w:t>Agosto, 2021</w:t>
                          </w:r>
                        </w:p>
                      </w:txbxContent>
                    </v:textbox>
                  </v:shape>
                </w:pict>
              </mc:Fallback>
            </mc:AlternateContent>
          </w:r>
          <w:r w:rsidRPr="00823E11">
            <w:rPr>
              <w:rFonts w:ascii="Times New Roman" w:hAnsi="Times New Roman" w:cs="Times New Roman"/>
              <w:noProof/>
              <w:sz w:val="24"/>
              <w:szCs w:val="24"/>
              <w:lang w:val="es-CR" w:eastAsia="es-CR"/>
            </w:rPr>
            <mc:AlternateContent>
              <mc:Choice Requires="wps">
                <w:drawing>
                  <wp:anchor distT="0" distB="0" distL="114300" distR="114300" simplePos="0" relativeHeight="251660288" behindDoc="0" locked="0" layoutInCell="1" allowOverlap="1" wp14:anchorId="6B39925B" wp14:editId="10EA4698">
                    <wp:simplePos x="0" y="0"/>
                    <wp:positionH relativeFrom="column">
                      <wp:posOffset>-470535</wp:posOffset>
                    </wp:positionH>
                    <wp:positionV relativeFrom="paragraph">
                      <wp:posOffset>4834255</wp:posOffset>
                    </wp:positionV>
                    <wp:extent cx="4152900" cy="28003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152900" cy="280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4A495" w14:textId="4E100164" w:rsidR="000411B1" w:rsidRPr="000411B1" w:rsidRDefault="000411B1" w:rsidP="000411B1">
                                <w:pPr>
                                  <w:jc w:val="center"/>
                                  <w:rPr>
                                    <w:rFonts w:ascii="Times New Roman" w:hAnsi="Times New Roman" w:cs="Times New Roman"/>
                                  </w:rPr>
                                </w:pPr>
                                <w:bookmarkStart w:id="0" w:name="_Toc80785655"/>
                                <w:bookmarkStart w:id="1" w:name="_Toc80785769"/>
                                <w:r w:rsidRPr="000411B1">
                                  <w:rPr>
                                    <w:rStyle w:val="Ttulo2Car"/>
                                    <w:rFonts w:ascii="Times New Roman" w:hAnsi="Times New Roman" w:cs="Times New Roman"/>
                                    <w:b/>
                                    <w:iCs/>
                                    <w:color w:val="262626" w:themeColor="text1" w:themeTint="D9"/>
                                    <w:sz w:val="72"/>
                                    <w:szCs w:val="72"/>
                                  </w:rPr>
                                  <w:t>POLÍTICA DE SEGURIDAD DE LA INFORMACIÓN</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39925B" id="Cuadro de texto 3" o:spid="_x0000_s1027" type="#_x0000_t202" style="position:absolute;left:0;text-align:left;margin-left:-37.05pt;margin-top:380.65pt;width:327pt;height:2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" fillcolor="white [3201]" stroked="f" strokeweight=".5pt">
                    <v:textbox>
                      <w:txbxContent>
                        <w:p w14:paraId="4644A495" w14:textId="4E100164" w:rsidR="000411B1" w:rsidRPr="000411B1" w:rsidRDefault="000411B1" w:rsidP="000411B1">
                          <w:pPr>
                            <w:jc w:val="center"/>
                            <w:rPr>
                              <w:rFonts w:ascii="Times New Roman" w:hAnsi="Times New Roman" w:cs="Times New Roman"/>
                            </w:rPr>
                          </w:pPr>
                          <w:bookmarkStart w:id="2" w:name="_Toc80785655"/>
                          <w:bookmarkStart w:id="3" w:name="_Toc80785769"/>
                          <w:r w:rsidRPr="000411B1">
                            <w:rPr>
                              <w:rStyle w:val="Ttulo2Car"/>
                              <w:rFonts w:ascii="Times New Roman" w:hAnsi="Times New Roman" w:cs="Times New Roman"/>
                              <w:b/>
                              <w:iCs/>
                              <w:color w:val="262626" w:themeColor="text1" w:themeTint="D9"/>
                              <w:sz w:val="72"/>
                              <w:szCs w:val="72"/>
                            </w:rPr>
                            <w:t>POLÍTICA DE SEGURIDAD DE LA INFORMACIÓN</w:t>
                          </w:r>
                          <w:bookmarkEnd w:id="2"/>
                          <w:bookmarkEnd w:id="3"/>
                        </w:p>
                      </w:txbxContent>
                    </v:textbox>
                  </v:shape>
                </w:pict>
              </mc:Fallback>
            </mc:AlternateContent>
          </w:r>
          <w:r w:rsidRPr="00823E11">
            <w:rPr>
              <w:rFonts w:ascii="Times New Roman" w:hAnsi="Times New Roman" w:cs="Times New Roman"/>
              <w:noProof/>
              <w:sz w:val="24"/>
              <w:szCs w:val="24"/>
              <w:lang w:val="es-CR" w:eastAsia="es-CR"/>
            </w:rPr>
            <mc:AlternateContent>
              <mc:Choice Requires="wps">
                <w:drawing>
                  <wp:anchor distT="0" distB="0" distL="114300" distR="114300" simplePos="0" relativeHeight="251659264" behindDoc="0" locked="0" layoutInCell="1" allowOverlap="1" wp14:anchorId="07B8CCED" wp14:editId="31E889C0">
                    <wp:simplePos x="0" y="0"/>
                    <wp:positionH relativeFrom="page">
                      <wp:posOffset>175260</wp:posOffset>
                    </wp:positionH>
                    <wp:positionV relativeFrom="page">
                      <wp:posOffset>327660</wp:posOffset>
                    </wp:positionV>
                    <wp:extent cx="1712890" cy="3840480"/>
                    <wp:effectExtent l="0" t="0" r="0" b="254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713"/>
                                  <w:gridCol w:w="3450"/>
                                </w:tblGrid>
                                <w:tr w:rsidR="007B51C8" w:rsidRPr="00616EED" w14:paraId="5412C462" w14:textId="77777777" w:rsidTr="006330DD">
                                  <w:trPr>
                                    <w:trHeight w:val="10853"/>
                                    <w:jc w:val="center"/>
                                  </w:trPr>
                                  <w:tc>
                                    <w:tcPr>
                                      <w:tcW w:w="3805" w:type="pct"/>
                                      <w:vAlign w:val="center"/>
                                    </w:tcPr>
                                    <w:bookmarkStart w:id="4" w:name="_Toc80785770" w:displacedByCustomXml="next"/>
                                    <w:bookmarkStart w:id="5" w:name="_Toc80785656" w:displacedByCustomXml="next"/>
                                    <w:sdt>
                                      <w:sdtPr>
                                        <w:rPr>
                                          <w:rStyle w:val="Ttulo2Car"/>
                                          <w:rFonts w:ascii="Times New Roman" w:hAnsi="Times New Roman" w:cs="Times New Roman"/>
                                          <w:b/>
                                          <w:iCs/>
                                          <w:color w:val="262626" w:themeColor="text1" w:themeTint="D9"/>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p w14:paraId="79CAFA9F" w14:textId="5BB17977" w:rsidR="003E2271" w:rsidRPr="006330DD" w:rsidRDefault="000411B1" w:rsidP="000411B1">
                                          <w:pPr>
                                            <w:pStyle w:val="Puesto"/>
                                            <w:jc w:val="center"/>
                                            <w:rPr>
                                              <w:rStyle w:val="Textoennegrita"/>
                                            </w:rPr>
                                          </w:pPr>
                                          <w:r w:rsidRPr="000411B1">
                                            <w:rPr>
                                              <w:rStyle w:val="Ttulo2Car"/>
                                              <w:rFonts w:ascii="Times New Roman" w:hAnsi="Times New Roman" w:cs="Times New Roman"/>
                                              <w:b/>
                                              <w:iCs/>
                                              <w:color w:val="262626" w:themeColor="text1" w:themeTint="D9"/>
                                              <w:sz w:val="72"/>
                                              <w:szCs w:val="72"/>
                                            </w:rPr>
                                            <w:t xml:space="preserve">OFICINA NACIONAL DE SEMILLAS              </w:t>
                                          </w:r>
                                        </w:p>
                                      </w:sdtContent>
                                    </w:sdt>
                                    <w:bookmarkEnd w:id="4" w:displacedByCustomXml="prev"/>
                                    <w:bookmarkEnd w:id="5" w:displacedByCustomXml="prev"/>
                                    <w:p w14:paraId="3EF7D42E" w14:textId="265256D3" w:rsidR="007B51C8" w:rsidRPr="00616EED" w:rsidRDefault="007B51C8" w:rsidP="006330DD"/>
                                    <w:p w14:paraId="71008AE5" w14:textId="7C261DD1" w:rsidR="007B51C8" w:rsidRPr="00E326B3" w:rsidRDefault="007B51C8" w:rsidP="000411B1">
                                      <w:pPr>
                                        <w:pStyle w:val="Citadestacada"/>
                                      </w:pPr>
                                    </w:p>
                                  </w:tc>
                                  <w:tc>
                                    <w:tcPr>
                                      <w:tcW w:w="1195" w:type="pct"/>
                                      <w:vAlign w:val="center"/>
                                    </w:tcPr>
                                    <w:p w14:paraId="37766523" w14:textId="16B46548" w:rsidR="007B51C8" w:rsidRPr="00616EED" w:rsidRDefault="00E326B3" w:rsidP="00AC5D5F">
                                      <w:pPr>
                                        <w:pStyle w:val="Sinespaciado"/>
                                      </w:pPr>
                                      <w:r w:rsidRPr="00616EED">
                                        <w:rPr>
                                          <w:noProof/>
                                          <w:lang w:val="es-CR" w:eastAsia="es-CR"/>
                                        </w:rPr>
                                        <w:drawing>
                                          <wp:inline distT="0" distB="0" distL="0" distR="0" wp14:anchorId="219E383A" wp14:editId="08404CA0">
                                            <wp:extent cx="1724400" cy="1724400"/>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49705041_2155991001105680_6625822309254955008_n.jpg"/>
                                                    <pic:cNvPicPr/>
                                                  </pic:nvPicPr>
                                                  <pic:blipFill>
                                                    <a:blip r:embed="rId9">
                                                      <a:extLst>
                                                        <a:ext uri="{28A0092B-C50C-407E-A947-70E740481C1C}">
                                                          <a14:useLocalDpi xmlns:a14="http://schemas.microsoft.com/office/drawing/2010/main" val="0"/>
                                                        </a:ext>
                                                      </a:extLst>
                                                    </a:blip>
                                                    <a:stretch>
                                                      <a:fillRect/>
                                                    </a:stretch>
                                                  </pic:blipFill>
                                                  <pic:spPr>
                                                    <a:xfrm>
                                                      <a:off x="0" y="0"/>
                                                      <a:ext cx="1724400" cy="1724400"/>
                                                    </a:xfrm>
                                                    <a:prstGeom prst="rect">
                                                      <a:avLst/>
                                                    </a:prstGeom>
                                                  </pic:spPr>
                                                </pic:pic>
                                              </a:graphicData>
                                            </a:graphic>
                                          </wp:inline>
                                        </w:drawing>
                                      </w:r>
                                    </w:p>
                                  </w:tc>
                                </w:tr>
                              </w:tbl>
                              <w:p w14:paraId="6F04C72E" w14:textId="77777777" w:rsidR="007B51C8" w:rsidRPr="00616EED" w:rsidRDefault="007B51C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 w14:anchorId="07B8CCED" id="Cuadro de texto 138" o:spid="_x0000_s1028" type="#_x0000_t202" style="position:absolute;left:0;text-align:left;margin-left:13.8pt;margin-top:25.8pt;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" fillcolor="white [3201]" stroked="f" strokeweight=".5pt">
                    <v:textbox inset="0,0,0,0">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713"/>
                            <w:gridCol w:w="3450"/>
                          </w:tblGrid>
                          <w:tr w:rsidR="007B51C8" w:rsidRPr="00616EED" w14:paraId="5412C462" w14:textId="77777777" w:rsidTr="006330DD">
                            <w:trPr>
                              <w:trHeight w:val="10853"/>
                              <w:jc w:val="center"/>
                            </w:trPr>
                            <w:tc>
                              <w:tcPr>
                                <w:tcW w:w="3805" w:type="pct"/>
                                <w:vAlign w:val="center"/>
                              </w:tcPr>
                              <w:bookmarkStart w:id="6" w:name="_Toc80785770" w:displacedByCustomXml="next"/>
                              <w:bookmarkStart w:id="7" w:name="_Toc80785656" w:displacedByCustomXml="next"/>
                              <w:sdt>
                                <w:sdtPr>
                                  <w:rPr>
                                    <w:rStyle w:val="Ttulo2Car"/>
                                    <w:rFonts w:ascii="Times New Roman" w:hAnsi="Times New Roman" w:cs="Times New Roman"/>
                                    <w:b/>
                                    <w:iCs/>
                                    <w:color w:val="262626" w:themeColor="text1" w:themeTint="D9"/>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p w14:paraId="79CAFA9F" w14:textId="5BB17977" w:rsidR="003E2271" w:rsidRPr="006330DD" w:rsidRDefault="000411B1" w:rsidP="000411B1">
                                    <w:pPr>
                                      <w:pStyle w:val="Puesto"/>
                                      <w:jc w:val="center"/>
                                      <w:rPr>
                                        <w:rStyle w:val="Textoennegrita"/>
                                      </w:rPr>
                                    </w:pPr>
                                    <w:r w:rsidRPr="000411B1">
                                      <w:rPr>
                                        <w:rStyle w:val="Ttulo2Car"/>
                                        <w:rFonts w:ascii="Times New Roman" w:hAnsi="Times New Roman" w:cs="Times New Roman"/>
                                        <w:b/>
                                        <w:iCs/>
                                        <w:color w:val="262626" w:themeColor="text1" w:themeTint="D9"/>
                                        <w:sz w:val="72"/>
                                        <w:szCs w:val="72"/>
                                      </w:rPr>
                                      <w:t xml:space="preserve">OFICINA NACIONAL DE SEMILLAS              </w:t>
                                    </w:r>
                                  </w:p>
                                </w:sdtContent>
                              </w:sdt>
                              <w:bookmarkEnd w:id="6" w:displacedByCustomXml="prev"/>
                              <w:bookmarkEnd w:id="7" w:displacedByCustomXml="prev"/>
                              <w:p w14:paraId="3EF7D42E" w14:textId="265256D3" w:rsidR="007B51C8" w:rsidRPr="00616EED" w:rsidRDefault="007B51C8" w:rsidP="006330DD"/>
                              <w:p w14:paraId="71008AE5" w14:textId="7C261DD1" w:rsidR="007B51C8" w:rsidRPr="00E326B3" w:rsidRDefault="007B51C8" w:rsidP="000411B1">
                                <w:pPr>
                                  <w:pStyle w:val="Citadestacada"/>
                                </w:pPr>
                              </w:p>
                            </w:tc>
                            <w:tc>
                              <w:tcPr>
                                <w:tcW w:w="1195" w:type="pct"/>
                                <w:vAlign w:val="center"/>
                              </w:tcPr>
                              <w:p w14:paraId="37766523" w14:textId="16B46548" w:rsidR="007B51C8" w:rsidRPr="00616EED" w:rsidRDefault="00E326B3" w:rsidP="00AC5D5F">
                                <w:pPr>
                                  <w:pStyle w:val="Sinespaciado"/>
                                </w:pPr>
                                <w:r w:rsidRPr="00616EED">
                                  <w:rPr>
                                    <w:noProof/>
                                    <w:lang w:val="es-CR" w:eastAsia="es-CR"/>
                                  </w:rPr>
                                  <w:drawing>
                                    <wp:inline distT="0" distB="0" distL="0" distR="0" wp14:anchorId="219E383A" wp14:editId="08404CA0">
                                      <wp:extent cx="1724400" cy="1724400"/>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49705041_2155991001105680_6625822309254955008_n.jpg"/>
                                              <pic:cNvPicPr/>
                                            </pic:nvPicPr>
                                            <pic:blipFill>
                                              <a:blip r:embed="rId9">
                                                <a:extLst>
                                                  <a:ext uri="{28A0092B-C50C-407E-A947-70E740481C1C}">
                                                    <a14:useLocalDpi xmlns:a14="http://schemas.microsoft.com/office/drawing/2010/main" val="0"/>
                                                  </a:ext>
                                                </a:extLst>
                                              </a:blip>
                                              <a:stretch>
                                                <a:fillRect/>
                                              </a:stretch>
                                            </pic:blipFill>
                                            <pic:spPr>
                                              <a:xfrm>
                                                <a:off x="0" y="0"/>
                                                <a:ext cx="1724400" cy="1724400"/>
                                              </a:xfrm>
                                              <a:prstGeom prst="rect">
                                                <a:avLst/>
                                              </a:prstGeom>
                                            </pic:spPr>
                                          </pic:pic>
                                        </a:graphicData>
                                      </a:graphic>
                                    </wp:inline>
                                  </w:drawing>
                                </w:r>
                              </w:p>
                            </w:tc>
                          </w:tr>
                        </w:tbl>
                        <w:p w14:paraId="6F04C72E" w14:textId="77777777" w:rsidR="007B51C8" w:rsidRPr="00616EED" w:rsidRDefault="007B51C8"/>
                      </w:txbxContent>
                    </v:textbox>
                    <w10:wrap anchorx="page" anchory="page"/>
                  </v:shape>
                </w:pict>
              </mc:Fallback>
            </mc:AlternateContent>
          </w:r>
          <w:r w:rsidR="00AC5D5F" w:rsidRPr="00823E11">
            <w:rPr>
              <w:rFonts w:ascii="Times New Roman" w:hAnsi="Times New Roman" w:cs="Times New Roman"/>
              <w:sz w:val="24"/>
              <w:szCs w:val="24"/>
            </w:rPr>
            <w:br w:type="page"/>
          </w:r>
          <w:bookmarkStart w:id="8" w:name="_GoBack"/>
          <w:bookmarkEnd w:id="8"/>
        </w:p>
        <w:sdt>
          <w:sdtPr>
            <w:rPr>
              <w:rFonts w:ascii="Times New Roman" w:hAnsi="Times New Roman" w:cs="Times New Roman"/>
              <w:sz w:val="24"/>
              <w:szCs w:val="24"/>
              <w:lang w:val="es-ES"/>
            </w:rPr>
            <w:id w:val="370193523"/>
            <w:docPartObj>
              <w:docPartGallery w:val="Table of Contents"/>
              <w:docPartUnique/>
            </w:docPartObj>
          </w:sdtPr>
          <w:sdtEndPr>
            <w:rPr>
              <w:b/>
              <w:bCs/>
            </w:rPr>
          </w:sdtEndPr>
          <w:sdtContent>
            <w:p w14:paraId="17A90AC1" w14:textId="5E63A53B" w:rsidR="00111D5E" w:rsidRPr="00823E11" w:rsidRDefault="00111D5E" w:rsidP="000411B1">
              <w:pPr>
                <w:jc w:val="both"/>
                <w:rPr>
                  <w:rFonts w:ascii="Times New Roman" w:hAnsi="Times New Roman" w:cs="Times New Roman"/>
                  <w:b/>
                  <w:sz w:val="24"/>
                  <w:szCs w:val="24"/>
                </w:rPr>
              </w:pPr>
              <w:r w:rsidRPr="00823E11">
                <w:rPr>
                  <w:rFonts w:ascii="Times New Roman" w:hAnsi="Times New Roman" w:cs="Times New Roman"/>
                  <w:b/>
                  <w:sz w:val="24"/>
                  <w:szCs w:val="24"/>
                  <w:lang w:val="es-ES"/>
                </w:rPr>
                <w:t>INDICE</w:t>
              </w:r>
            </w:p>
            <w:p w14:paraId="657CF613" w14:textId="68C22655" w:rsidR="00D37D84" w:rsidRDefault="00111D5E">
              <w:pPr>
                <w:pStyle w:val="TDC2"/>
                <w:tabs>
                  <w:tab w:val="right" w:leader="dot" w:pos="8494"/>
                </w:tabs>
                <w:rPr>
                  <w:rFonts w:cstheme="minorBidi"/>
                  <w:i w:val="0"/>
                  <w:iCs w:val="0"/>
                  <w:noProof/>
                  <w:sz w:val="22"/>
                  <w:szCs w:val="22"/>
                  <w:lang w:val="es-CR" w:eastAsia="es-CR"/>
                </w:rPr>
              </w:pPr>
              <w:r w:rsidRPr="00823E11">
                <w:rPr>
                  <w:rFonts w:ascii="Times New Roman" w:hAnsi="Times New Roman" w:cs="Times New Roman"/>
                  <w:sz w:val="24"/>
                  <w:szCs w:val="24"/>
                </w:rPr>
                <w:fldChar w:fldCharType="begin"/>
              </w:r>
              <w:r w:rsidRPr="00823E11">
                <w:rPr>
                  <w:rFonts w:ascii="Times New Roman" w:hAnsi="Times New Roman" w:cs="Times New Roman"/>
                  <w:sz w:val="24"/>
                  <w:szCs w:val="24"/>
                </w:rPr>
                <w:instrText xml:space="preserve"> TOC \o "1-3" \h \z \u </w:instrText>
              </w:r>
              <w:r w:rsidRPr="00823E11">
                <w:rPr>
                  <w:rFonts w:ascii="Times New Roman" w:hAnsi="Times New Roman" w:cs="Times New Roman"/>
                  <w:sz w:val="24"/>
                  <w:szCs w:val="24"/>
                </w:rPr>
                <w:fldChar w:fldCharType="separate"/>
              </w:r>
            </w:p>
            <w:p w14:paraId="05F92AF8" w14:textId="6EA58894" w:rsidR="00D37D84" w:rsidRDefault="001102AE">
              <w:pPr>
                <w:pStyle w:val="TDC1"/>
                <w:rPr>
                  <w:rFonts w:cstheme="minorBidi"/>
                  <w:b w:val="0"/>
                  <w:bCs w:val="0"/>
                  <w:noProof/>
                  <w:sz w:val="22"/>
                  <w:szCs w:val="22"/>
                  <w:lang w:val="es-CR" w:eastAsia="es-CR"/>
                </w:rPr>
              </w:pPr>
              <w:hyperlink w:anchor="_Toc80785771" w:history="1">
                <w:r w:rsidR="00D37D84" w:rsidRPr="00F058F7">
                  <w:rPr>
                    <w:rStyle w:val="Hipervnculo"/>
                    <w:rFonts w:ascii="Times New Roman" w:hAnsi="Times New Roman" w:cs="Times New Roman"/>
                    <w:noProof/>
                  </w:rPr>
                  <w:t>1.</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 xml:space="preserve">INTRODUCCION </w:t>
                </w:r>
                <w:r w:rsidR="00D37D84">
                  <w:rPr>
                    <w:noProof/>
                    <w:webHidden/>
                  </w:rPr>
                  <w:tab/>
                </w:r>
                <w:r w:rsidR="00D37D84">
                  <w:rPr>
                    <w:noProof/>
                    <w:webHidden/>
                  </w:rPr>
                  <w:fldChar w:fldCharType="begin"/>
                </w:r>
                <w:r w:rsidR="00D37D84">
                  <w:rPr>
                    <w:noProof/>
                    <w:webHidden/>
                  </w:rPr>
                  <w:instrText xml:space="preserve"> PAGEREF _Toc80785771 \h </w:instrText>
                </w:r>
                <w:r w:rsidR="00D37D84">
                  <w:rPr>
                    <w:noProof/>
                    <w:webHidden/>
                  </w:rPr>
                </w:r>
                <w:r w:rsidR="00D37D84">
                  <w:rPr>
                    <w:noProof/>
                    <w:webHidden/>
                  </w:rPr>
                  <w:fldChar w:fldCharType="separate"/>
                </w:r>
                <w:r w:rsidR="00D37D84">
                  <w:rPr>
                    <w:noProof/>
                    <w:webHidden/>
                  </w:rPr>
                  <w:t>2</w:t>
                </w:r>
                <w:r w:rsidR="00D37D84">
                  <w:rPr>
                    <w:noProof/>
                    <w:webHidden/>
                  </w:rPr>
                  <w:fldChar w:fldCharType="end"/>
                </w:r>
              </w:hyperlink>
            </w:p>
            <w:p w14:paraId="42F22D6E" w14:textId="5EBBB4BF" w:rsidR="00D37D84" w:rsidRDefault="001102AE">
              <w:pPr>
                <w:pStyle w:val="TDC1"/>
                <w:rPr>
                  <w:rFonts w:cstheme="minorBidi"/>
                  <w:b w:val="0"/>
                  <w:bCs w:val="0"/>
                  <w:noProof/>
                  <w:sz w:val="22"/>
                  <w:szCs w:val="22"/>
                  <w:lang w:val="es-CR" w:eastAsia="es-CR"/>
                </w:rPr>
              </w:pPr>
              <w:hyperlink w:anchor="_Toc80785772" w:history="1">
                <w:r w:rsidR="00D37D84" w:rsidRPr="00F058F7">
                  <w:rPr>
                    <w:rStyle w:val="Hipervnculo"/>
                    <w:rFonts w:ascii="Times New Roman" w:hAnsi="Times New Roman" w:cs="Times New Roman"/>
                    <w:noProof/>
                  </w:rPr>
                  <w:t>2.</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OBJETIVOS</w:t>
                </w:r>
                <w:r w:rsidR="00D37D84">
                  <w:rPr>
                    <w:noProof/>
                    <w:webHidden/>
                  </w:rPr>
                  <w:tab/>
                </w:r>
                <w:r w:rsidR="00D37D84">
                  <w:rPr>
                    <w:noProof/>
                    <w:webHidden/>
                  </w:rPr>
                  <w:fldChar w:fldCharType="begin"/>
                </w:r>
                <w:r w:rsidR="00D37D84">
                  <w:rPr>
                    <w:noProof/>
                    <w:webHidden/>
                  </w:rPr>
                  <w:instrText xml:space="preserve"> PAGEREF _Toc80785772 \h </w:instrText>
                </w:r>
                <w:r w:rsidR="00D37D84">
                  <w:rPr>
                    <w:noProof/>
                    <w:webHidden/>
                  </w:rPr>
                </w:r>
                <w:r w:rsidR="00D37D84">
                  <w:rPr>
                    <w:noProof/>
                    <w:webHidden/>
                  </w:rPr>
                  <w:fldChar w:fldCharType="separate"/>
                </w:r>
                <w:r w:rsidR="00D37D84">
                  <w:rPr>
                    <w:noProof/>
                    <w:webHidden/>
                  </w:rPr>
                  <w:t>2</w:t>
                </w:r>
                <w:r w:rsidR="00D37D84">
                  <w:rPr>
                    <w:noProof/>
                    <w:webHidden/>
                  </w:rPr>
                  <w:fldChar w:fldCharType="end"/>
                </w:r>
              </w:hyperlink>
            </w:p>
            <w:p w14:paraId="5FC5BDC9" w14:textId="61E10AF1" w:rsidR="00D37D84" w:rsidRDefault="001102AE">
              <w:pPr>
                <w:pStyle w:val="TDC1"/>
                <w:rPr>
                  <w:rFonts w:cstheme="minorBidi"/>
                  <w:b w:val="0"/>
                  <w:bCs w:val="0"/>
                  <w:noProof/>
                  <w:sz w:val="22"/>
                  <w:szCs w:val="22"/>
                  <w:lang w:val="es-CR" w:eastAsia="es-CR"/>
                </w:rPr>
              </w:pPr>
              <w:hyperlink w:anchor="_Toc80785773" w:history="1">
                <w:r w:rsidR="00D37D84" w:rsidRPr="00F058F7">
                  <w:rPr>
                    <w:rStyle w:val="Hipervnculo"/>
                    <w:rFonts w:ascii="Times New Roman" w:hAnsi="Times New Roman" w:cs="Times New Roman"/>
                    <w:noProof/>
                  </w:rPr>
                  <w:t>3.</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ALCANCE</w:t>
                </w:r>
                <w:r w:rsidR="00D37D84">
                  <w:rPr>
                    <w:noProof/>
                    <w:webHidden/>
                  </w:rPr>
                  <w:tab/>
                </w:r>
                <w:r w:rsidR="00D37D84">
                  <w:rPr>
                    <w:noProof/>
                    <w:webHidden/>
                  </w:rPr>
                  <w:fldChar w:fldCharType="begin"/>
                </w:r>
                <w:r w:rsidR="00D37D84">
                  <w:rPr>
                    <w:noProof/>
                    <w:webHidden/>
                  </w:rPr>
                  <w:instrText xml:space="preserve"> PAGEREF _Toc80785773 \h </w:instrText>
                </w:r>
                <w:r w:rsidR="00D37D84">
                  <w:rPr>
                    <w:noProof/>
                    <w:webHidden/>
                  </w:rPr>
                </w:r>
                <w:r w:rsidR="00D37D84">
                  <w:rPr>
                    <w:noProof/>
                    <w:webHidden/>
                  </w:rPr>
                  <w:fldChar w:fldCharType="separate"/>
                </w:r>
                <w:r w:rsidR="00D37D84">
                  <w:rPr>
                    <w:noProof/>
                    <w:webHidden/>
                  </w:rPr>
                  <w:t>3</w:t>
                </w:r>
                <w:r w:rsidR="00D37D84">
                  <w:rPr>
                    <w:noProof/>
                    <w:webHidden/>
                  </w:rPr>
                  <w:fldChar w:fldCharType="end"/>
                </w:r>
              </w:hyperlink>
            </w:p>
            <w:p w14:paraId="400EA648" w14:textId="4FC8C7D2" w:rsidR="00D37D84" w:rsidRDefault="001102AE">
              <w:pPr>
                <w:pStyle w:val="TDC1"/>
                <w:rPr>
                  <w:rFonts w:cstheme="minorBidi"/>
                  <w:b w:val="0"/>
                  <w:bCs w:val="0"/>
                  <w:noProof/>
                  <w:sz w:val="22"/>
                  <w:szCs w:val="22"/>
                  <w:lang w:val="es-CR" w:eastAsia="es-CR"/>
                </w:rPr>
              </w:pPr>
              <w:hyperlink w:anchor="_Toc80785774" w:history="1">
                <w:r w:rsidR="00D37D84" w:rsidRPr="00F058F7">
                  <w:rPr>
                    <w:rStyle w:val="Hipervnculo"/>
                    <w:rFonts w:ascii="Times New Roman" w:hAnsi="Times New Roman" w:cs="Times New Roman"/>
                    <w:noProof/>
                  </w:rPr>
                  <w:t>4.</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MARCO REGULATORIO Y NORMATIVO</w:t>
                </w:r>
                <w:r w:rsidR="00D37D84">
                  <w:rPr>
                    <w:noProof/>
                    <w:webHidden/>
                  </w:rPr>
                  <w:tab/>
                </w:r>
                <w:r w:rsidR="00D37D84">
                  <w:rPr>
                    <w:noProof/>
                    <w:webHidden/>
                  </w:rPr>
                  <w:fldChar w:fldCharType="begin"/>
                </w:r>
                <w:r w:rsidR="00D37D84">
                  <w:rPr>
                    <w:noProof/>
                    <w:webHidden/>
                  </w:rPr>
                  <w:instrText xml:space="preserve"> PAGEREF _Toc80785774 \h </w:instrText>
                </w:r>
                <w:r w:rsidR="00D37D84">
                  <w:rPr>
                    <w:noProof/>
                    <w:webHidden/>
                  </w:rPr>
                </w:r>
                <w:r w:rsidR="00D37D84">
                  <w:rPr>
                    <w:noProof/>
                    <w:webHidden/>
                  </w:rPr>
                  <w:fldChar w:fldCharType="separate"/>
                </w:r>
                <w:r w:rsidR="00D37D84">
                  <w:rPr>
                    <w:noProof/>
                    <w:webHidden/>
                  </w:rPr>
                  <w:t>3</w:t>
                </w:r>
                <w:r w:rsidR="00D37D84">
                  <w:rPr>
                    <w:noProof/>
                    <w:webHidden/>
                  </w:rPr>
                  <w:fldChar w:fldCharType="end"/>
                </w:r>
              </w:hyperlink>
            </w:p>
            <w:p w14:paraId="0D0DDEF8" w14:textId="56CB7243" w:rsidR="00D37D84" w:rsidRDefault="001102AE">
              <w:pPr>
                <w:pStyle w:val="TDC1"/>
                <w:rPr>
                  <w:rFonts w:cstheme="minorBidi"/>
                  <w:b w:val="0"/>
                  <w:bCs w:val="0"/>
                  <w:noProof/>
                  <w:sz w:val="22"/>
                  <w:szCs w:val="22"/>
                  <w:lang w:val="es-CR" w:eastAsia="es-CR"/>
                </w:rPr>
              </w:pPr>
              <w:hyperlink w:anchor="_Toc80785775" w:history="1">
                <w:r w:rsidR="00D37D84" w:rsidRPr="00F058F7">
                  <w:rPr>
                    <w:rStyle w:val="Hipervnculo"/>
                    <w:rFonts w:ascii="Times New Roman" w:hAnsi="Times New Roman" w:cs="Times New Roman"/>
                    <w:noProof/>
                  </w:rPr>
                  <w:t>5.</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DEBERES INDIVIDUALES DE LOS USUARIOS DE LA INFORMACION</w:t>
                </w:r>
                <w:r w:rsidR="00D37D84">
                  <w:rPr>
                    <w:noProof/>
                    <w:webHidden/>
                  </w:rPr>
                  <w:tab/>
                </w:r>
                <w:r w:rsidR="00D37D84">
                  <w:rPr>
                    <w:noProof/>
                    <w:webHidden/>
                  </w:rPr>
                  <w:fldChar w:fldCharType="begin"/>
                </w:r>
                <w:r w:rsidR="00D37D84">
                  <w:rPr>
                    <w:noProof/>
                    <w:webHidden/>
                  </w:rPr>
                  <w:instrText xml:space="preserve"> PAGEREF _Toc80785775 \h </w:instrText>
                </w:r>
                <w:r w:rsidR="00D37D84">
                  <w:rPr>
                    <w:noProof/>
                    <w:webHidden/>
                  </w:rPr>
                </w:r>
                <w:r w:rsidR="00D37D84">
                  <w:rPr>
                    <w:noProof/>
                    <w:webHidden/>
                  </w:rPr>
                  <w:fldChar w:fldCharType="separate"/>
                </w:r>
                <w:r w:rsidR="00D37D84">
                  <w:rPr>
                    <w:noProof/>
                    <w:webHidden/>
                  </w:rPr>
                  <w:t>4</w:t>
                </w:r>
                <w:r w:rsidR="00D37D84">
                  <w:rPr>
                    <w:noProof/>
                    <w:webHidden/>
                  </w:rPr>
                  <w:fldChar w:fldCharType="end"/>
                </w:r>
              </w:hyperlink>
            </w:p>
            <w:p w14:paraId="682F7628" w14:textId="6D93C1B5" w:rsidR="00D37D84" w:rsidRDefault="001102AE">
              <w:pPr>
                <w:pStyle w:val="TDC1"/>
                <w:rPr>
                  <w:rFonts w:cstheme="minorBidi"/>
                  <w:b w:val="0"/>
                  <w:bCs w:val="0"/>
                  <w:noProof/>
                  <w:sz w:val="22"/>
                  <w:szCs w:val="22"/>
                  <w:lang w:val="es-CR" w:eastAsia="es-CR"/>
                </w:rPr>
              </w:pPr>
              <w:hyperlink w:anchor="_Toc80785776" w:history="1">
                <w:r w:rsidR="00D37D84" w:rsidRPr="00F058F7">
                  <w:rPr>
                    <w:rStyle w:val="Hipervnculo"/>
                    <w:rFonts w:ascii="Times New Roman" w:hAnsi="Times New Roman" w:cs="Times New Roman"/>
                    <w:noProof/>
                  </w:rPr>
                  <w:t>6.</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DEBERES DEL DEPARTAMENTO ADMINISTRATIVO FINANCIERO</w:t>
                </w:r>
                <w:r w:rsidR="00D37D84">
                  <w:rPr>
                    <w:noProof/>
                    <w:webHidden/>
                  </w:rPr>
                  <w:tab/>
                </w:r>
                <w:r w:rsidR="00D37D84">
                  <w:rPr>
                    <w:noProof/>
                    <w:webHidden/>
                  </w:rPr>
                  <w:fldChar w:fldCharType="begin"/>
                </w:r>
                <w:r w:rsidR="00D37D84">
                  <w:rPr>
                    <w:noProof/>
                    <w:webHidden/>
                  </w:rPr>
                  <w:instrText xml:space="preserve"> PAGEREF _Toc80785776 \h </w:instrText>
                </w:r>
                <w:r w:rsidR="00D37D84">
                  <w:rPr>
                    <w:noProof/>
                    <w:webHidden/>
                  </w:rPr>
                </w:r>
                <w:r w:rsidR="00D37D84">
                  <w:rPr>
                    <w:noProof/>
                    <w:webHidden/>
                  </w:rPr>
                  <w:fldChar w:fldCharType="separate"/>
                </w:r>
                <w:r w:rsidR="00D37D84">
                  <w:rPr>
                    <w:noProof/>
                    <w:webHidden/>
                  </w:rPr>
                  <w:t>4</w:t>
                </w:r>
                <w:r w:rsidR="00D37D84">
                  <w:rPr>
                    <w:noProof/>
                    <w:webHidden/>
                  </w:rPr>
                  <w:fldChar w:fldCharType="end"/>
                </w:r>
              </w:hyperlink>
            </w:p>
            <w:p w14:paraId="7FD4C0DB" w14:textId="29534503" w:rsidR="00D37D84" w:rsidRDefault="001102AE">
              <w:pPr>
                <w:pStyle w:val="TDC1"/>
                <w:rPr>
                  <w:rFonts w:cstheme="minorBidi"/>
                  <w:b w:val="0"/>
                  <w:bCs w:val="0"/>
                  <w:noProof/>
                  <w:sz w:val="22"/>
                  <w:szCs w:val="22"/>
                  <w:lang w:val="es-CR" w:eastAsia="es-CR"/>
                </w:rPr>
              </w:pPr>
              <w:hyperlink w:anchor="_Toc80785777" w:history="1">
                <w:r w:rsidR="00D37D84" w:rsidRPr="00F058F7">
                  <w:rPr>
                    <w:rStyle w:val="Hipervnculo"/>
                    <w:rFonts w:ascii="Times New Roman" w:hAnsi="Times New Roman" w:cs="Times New Roman"/>
                    <w:noProof/>
                  </w:rPr>
                  <w:t>7.</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DIRECTRICES RELACIONADAS CON EL MANEJO DE INFORMACIÓN CONFIDENCIAL</w:t>
                </w:r>
                <w:r w:rsidR="00D37D84">
                  <w:rPr>
                    <w:noProof/>
                    <w:webHidden/>
                  </w:rPr>
                  <w:tab/>
                </w:r>
                <w:r w:rsidR="00D37D84">
                  <w:rPr>
                    <w:noProof/>
                    <w:webHidden/>
                  </w:rPr>
                  <w:fldChar w:fldCharType="begin"/>
                </w:r>
                <w:r w:rsidR="00D37D84">
                  <w:rPr>
                    <w:noProof/>
                    <w:webHidden/>
                  </w:rPr>
                  <w:instrText xml:space="preserve"> PAGEREF _Toc80785777 \h </w:instrText>
                </w:r>
                <w:r w:rsidR="00D37D84">
                  <w:rPr>
                    <w:noProof/>
                    <w:webHidden/>
                  </w:rPr>
                </w:r>
                <w:r w:rsidR="00D37D84">
                  <w:rPr>
                    <w:noProof/>
                    <w:webHidden/>
                  </w:rPr>
                  <w:fldChar w:fldCharType="separate"/>
                </w:r>
                <w:r w:rsidR="00D37D84">
                  <w:rPr>
                    <w:noProof/>
                    <w:webHidden/>
                  </w:rPr>
                  <w:t>5</w:t>
                </w:r>
                <w:r w:rsidR="00D37D84">
                  <w:rPr>
                    <w:noProof/>
                    <w:webHidden/>
                  </w:rPr>
                  <w:fldChar w:fldCharType="end"/>
                </w:r>
              </w:hyperlink>
            </w:p>
            <w:p w14:paraId="1FF79A15" w14:textId="3BB2E02D" w:rsidR="00D37D84" w:rsidRDefault="001102AE">
              <w:pPr>
                <w:pStyle w:val="TDC1"/>
                <w:rPr>
                  <w:rFonts w:cstheme="minorBidi"/>
                  <w:b w:val="0"/>
                  <w:bCs w:val="0"/>
                  <w:noProof/>
                  <w:sz w:val="22"/>
                  <w:szCs w:val="22"/>
                  <w:lang w:val="es-CR" w:eastAsia="es-CR"/>
                </w:rPr>
              </w:pPr>
              <w:hyperlink w:anchor="_Toc80785778" w:history="1">
                <w:r w:rsidR="00D37D84" w:rsidRPr="00F058F7">
                  <w:rPr>
                    <w:rStyle w:val="Hipervnculo"/>
                    <w:rFonts w:ascii="Times New Roman" w:hAnsi="Times New Roman" w:cs="Times New Roman"/>
                    <w:noProof/>
                  </w:rPr>
                  <w:t>8.</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USO ADECUADO DE SOFTWARE Y HARDWARE.</w:t>
                </w:r>
                <w:r w:rsidR="00D37D84">
                  <w:rPr>
                    <w:noProof/>
                    <w:webHidden/>
                  </w:rPr>
                  <w:tab/>
                </w:r>
                <w:r w:rsidR="00D37D84">
                  <w:rPr>
                    <w:noProof/>
                    <w:webHidden/>
                  </w:rPr>
                  <w:fldChar w:fldCharType="begin"/>
                </w:r>
                <w:r w:rsidR="00D37D84">
                  <w:rPr>
                    <w:noProof/>
                    <w:webHidden/>
                  </w:rPr>
                  <w:instrText xml:space="preserve"> PAGEREF _Toc80785778 \h </w:instrText>
                </w:r>
                <w:r w:rsidR="00D37D84">
                  <w:rPr>
                    <w:noProof/>
                    <w:webHidden/>
                  </w:rPr>
                </w:r>
                <w:r w:rsidR="00D37D84">
                  <w:rPr>
                    <w:noProof/>
                    <w:webHidden/>
                  </w:rPr>
                  <w:fldChar w:fldCharType="separate"/>
                </w:r>
                <w:r w:rsidR="00D37D84">
                  <w:rPr>
                    <w:noProof/>
                    <w:webHidden/>
                  </w:rPr>
                  <w:t>5</w:t>
                </w:r>
                <w:r w:rsidR="00D37D84">
                  <w:rPr>
                    <w:noProof/>
                    <w:webHidden/>
                  </w:rPr>
                  <w:fldChar w:fldCharType="end"/>
                </w:r>
              </w:hyperlink>
            </w:p>
            <w:p w14:paraId="78DEC94E" w14:textId="45C765E2" w:rsidR="00D37D84" w:rsidRDefault="001102AE">
              <w:pPr>
                <w:pStyle w:val="TDC1"/>
                <w:rPr>
                  <w:rFonts w:cstheme="minorBidi"/>
                  <w:b w:val="0"/>
                  <w:bCs w:val="0"/>
                  <w:noProof/>
                  <w:sz w:val="22"/>
                  <w:szCs w:val="22"/>
                  <w:lang w:val="es-CR" w:eastAsia="es-CR"/>
                </w:rPr>
              </w:pPr>
              <w:hyperlink w:anchor="_Toc80785779" w:history="1">
                <w:r w:rsidR="00D37D84" w:rsidRPr="00F058F7">
                  <w:rPr>
                    <w:rStyle w:val="Hipervnculo"/>
                    <w:rFonts w:ascii="Times New Roman" w:hAnsi="Times New Roman" w:cs="Times New Roman"/>
                    <w:noProof/>
                  </w:rPr>
                  <w:t>9.</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CONTROL DE ANTIVIRUS</w:t>
                </w:r>
                <w:r w:rsidR="00D37D84">
                  <w:rPr>
                    <w:noProof/>
                    <w:webHidden/>
                  </w:rPr>
                  <w:tab/>
                </w:r>
                <w:r w:rsidR="00D37D84">
                  <w:rPr>
                    <w:noProof/>
                    <w:webHidden/>
                  </w:rPr>
                  <w:fldChar w:fldCharType="begin"/>
                </w:r>
                <w:r w:rsidR="00D37D84">
                  <w:rPr>
                    <w:noProof/>
                    <w:webHidden/>
                  </w:rPr>
                  <w:instrText xml:space="preserve"> PAGEREF _Toc80785779 \h </w:instrText>
                </w:r>
                <w:r w:rsidR="00D37D84">
                  <w:rPr>
                    <w:noProof/>
                    <w:webHidden/>
                  </w:rPr>
                </w:r>
                <w:r w:rsidR="00D37D84">
                  <w:rPr>
                    <w:noProof/>
                    <w:webHidden/>
                  </w:rPr>
                  <w:fldChar w:fldCharType="separate"/>
                </w:r>
                <w:r w:rsidR="00D37D84">
                  <w:rPr>
                    <w:noProof/>
                    <w:webHidden/>
                  </w:rPr>
                  <w:t>6</w:t>
                </w:r>
                <w:r w:rsidR="00D37D84">
                  <w:rPr>
                    <w:noProof/>
                    <w:webHidden/>
                  </w:rPr>
                  <w:fldChar w:fldCharType="end"/>
                </w:r>
              </w:hyperlink>
            </w:p>
            <w:p w14:paraId="15DD9F96" w14:textId="7FE66586" w:rsidR="00D37D84" w:rsidRDefault="001102AE">
              <w:pPr>
                <w:pStyle w:val="TDC1"/>
                <w:rPr>
                  <w:rFonts w:cstheme="minorBidi"/>
                  <w:b w:val="0"/>
                  <w:bCs w:val="0"/>
                  <w:noProof/>
                  <w:sz w:val="22"/>
                  <w:szCs w:val="22"/>
                  <w:lang w:val="es-CR" w:eastAsia="es-CR"/>
                </w:rPr>
              </w:pPr>
              <w:hyperlink w:anchor="_Toc80785780" w:history="1">
                <w:r w:rsidR="00D37D84" w:rsidRPr="00F058F7">
                  <w:rPr>
                    <w:rStyle w:val="Hipervnculo"/>
                    <w:rFonts w:ascii="Times New Roman" w:hAnsi="Times New Roman" w:cs="Times New Roman"/>
                    <w:noProof/>
                  </w:rPr>
                  <w:t>10.</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CONTROL DE CONTRASEÑAS</w:t>
                </w:r>
                <w:r w:rsidR="00D37D84">
                  <w:rPr>
                    <w:noProof/>
                    <w:webHidden/>
                  </w:rPr>
                  <w:tab/>
                </w:r>
                <w:r w:rsidR="00D37D84">
                  <w:rPr>
                    <w:noProof/>
                    <w:webHidden/>
                  </w:rPr>
                  <w:fldChar w:fldCharType="begin"/>
                </w:r>
                <w:r w:rsidR="00D37D84">
                  <w:rPr>
                    <w:noProof/>
                    <w:webHidden/>
                  </w:rPr>
                  <w:instrText xml:space="preserve"> PAGEREF _Toc80785780 \h </w:instrText>
                </w:r>
                <w:r w:rsidR="00D37D84">
                  <w:rPr>
                    <w:noProof/>
                    <w:webHidden/>
                  </w:rPr>
                </w:r>
                <w:r w:rsidR="00D37D84">
                  <w:rPr>
                    <w:noProof/>
                    <w:webHidden/>
                  </w:rPr>
                  <w:fldChar w:fldCharType="separate"/>
                </w:r>
                <w:r w:rsidR="00D37D84">
                  <w:rPr>
                    <w:noProof/>
                    <w:webHidden/>
                  </w:rPr>
                  <w:t>6</w:t>
                </w:r>
                <w:r w:rsidR="00D37D84">
                  <w:rPr>
                    <w:noProof/>
                    <w:webHidden/>
                  </w:rPr>
                  <w:fldChar w:fldCharType="end"/>
                </w:r>
              </w:hyperlink>
            </w:p>
            <w:p w14:paraId="724006D8" w14:textId="03721E87" w:rsidR="00D37D84" w:rsidRDefault="001102AE">
              <w:pPr>
                <w:pStyle w:val="TDC1"/>
                <w:rPr>
                  <w:rFonts w:cstheme="minorBidi"/>
                  <w:b w:val="0"/>
                  <w:bCs w:val="0"/>
                  <w:noProof/>
                  <w:sz w:val="22"/>
                  <w:szCs w:val="22"/>
                  <w:lang w:val="es-CR" w:eastAsia="es-CR"/>
                </w:rPr>
              </w:pPr>
              <w:hyperlink w:anchor="_Toc80785781" w:history="1">
                <w:r w:rsidR="00D37D84" w:rsidRPr="00F058F7">
                  <w:rPr>
                    <w:rStyle w:val="Hipervnculo"/>
                    <w:rFonts w:ascii="Times New Roman" w:hAnsi="Times New Roman" w:cs="Times New Roman"/>
                    <w:noProof/>
                  </w:rPr>
                  <w:t>11.</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COPIAS DE RESPALDO DE INFORMACIÓN (BACK UP)</w:t>
                </w:r>
                <w:r w:rsidR="00D37D84">
                  <w:rPr>
                    <w:noProof/>
                    <w:webHidden/>
                  </w:rPr>
                  <w:tab/>
                </w:r>
                <w:r w:rsidR="00D37D84">
                  <w:rPr>
                    <w:noProof/>
                    <w:webHidden/>
                  </w:rPr>
                  <w:fldChar w:fldCharType="begin"/>
                </w:r>
                <w:r w:rsidR="00D37D84">
                  <w:rPr>
                    <w:noProof/>
                    <w:webHidden/>
                  </w:rPr>
                  <w:instrText xml:space="preserve"> PAGEREF _Toc80785781 \h </w:instrText>
                </w:r>
                <w:r w:rsidR="00D37D84">
                  <w:rPr>
                    <w:noProof/>
                    <w:webHidden/>
                  </w:rPr>
                </w:r>
                <w:r w:rsidR="00D37D84">
                  <w:rPr>
                    <w:noProof/>
                    <w:webHidden/>
                  </w:rPr>
                  <w:fldChar w:fldCharType="separate"/>
                </w:r>
                <w:r w:rsidR="00D37D84">
                  <w:rPr>
                    <w:noProof/>
                    <w:webHidden/>
                  </w:rPr>
                  <w:t>7</w:t>
                </w:r>
                <w:r w:rsidR="00D37D84">
                  <w:rPr>
                    <w:noProof/>
                    <w:webHidden/>
                  </w:rPr>
                  <w:fldChar w:fldCharType="end"/>
                </w:r>
              </w:hyperlink>
            </w:p>
            <w:p w14:paraId="1D538601" w14:textId="595328C8" w:rsidR="00D37D84" w:rsidRDefault="001102AE">
              <w:pPr>
                <w:pStyle w:val="TDC1"/>
                <w:rPr>
                  <w:rFonts w:cstheme="minorBidi"/>
                  <w:b w:val="0"/>
                  <w:bCs w:val="0"/>
                  <w:noProof/>
                  <w:sz w:val="22"/>
                  <w:szCs w:val="22"/>
                  <w:lang w:val="es-CR" w:eastAsia="es-CR"/>
                </w:rPr>
              </w:pPr>
              <w:hyperlink w:anchor="_Toc80785782" w:history="1">
                <w:r w:rsidR="00D37D84" w:rsidRPr="00F058F7">
                  <w:rPr>
                    <w:rStyle w:val="Hipervnculo"/>
                    <w:rFonts w:ascii="Times New Roman" w:hAnsi="Times New Roman" w:cs="Times New Roman"/>
                    <w:noProof/>
                  </w:rPr>
                  <w:t>12.</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DIRECTRICES RELACIONADAS CON EL DESARROLLO DEL SOFTWARE PARA LA OFICINA NACIONAL DE SEMILLAS</w:t>
                </w:r>
                <w:r w:rsidR="00D37D84">
                  <w:rPr>
                    <w:noProof/>
                    <w:webHidden/>
                  </w:rPr>
                  <w:tab/>
                </w:r>
                <w:r w:rsidR="00D37D84">
                  <w:rPr>
                    <w:noProof/>
                    <w:webHidden/>
                  </w:rPr>
                  <w:fldChar w:fldCharType="begin"/>
                </w:r>
                <w:r w:rsidR="00D37D84">
                  <w:rPr>
                    <w:noProof/>
                    <w:webHidden/>
                  </w:rPr>
                  <w:instrText xml:space="preserve"> PAGEREF _Toc80785782 \h </w:instrText>
                </w:r>
                <w:r w:rsidR="00D37D84">
                  <w:rPr>
                    <w:noProof/>
                    <w:webHidden/>
                  </w:rPr>
                </w:r>
                <w:r w:rsidR="00D37D84">
                  <w:rPr>
                    <w:noProof/>
                    <w:webHidden/>
                  </w:rPr>
                  <w:fldChar w:fldCharType="separate"/>
                </w:r>
                <w:r w:rsidR="00D37D84">
                  <w:rPr>
                    <w:noProof/>
                    <w:webHidden/>
                  </w:rPr>
                  <w:t>8</w:t>
                </w:r>
                <w:r w:rsidR="00D37D84">
                  <w:rPr>
                    <w:noProof/>
                    <w:webHidden/>
                  </w:rPr>
                  <w:fldChar w:fldCharType="end"/>
                </w:r>
              </w:hyperlink>
            </w:p>
            <w:p w14:paraId="28489FD1" w14:textId="2BB1DC52" w:rsidR="00D37D84" w:rsidRDefault="001102AE">
              <w:pPr>
                <w:pStyle w:val="TDC1"/>
                <w:rPr>
                  <w:rFonts w:cstheme="minorBidi"/>
                  <w:b w:val="0"/>
                  <w:bCs w:val="0"/>
                  <w:noProof/>
                  <w:sz w:val="22"/>
                  <w:szCs w:val="22"/>
                  <w:lang w:val="es-CR" w:eastAsia="es-CR"/>
                </w:rPr>
              </w:pPr>
              <w:hyperlink w:anchor="_Toc80785783" w:history="1">
                <w:r w:rsidR="00D37D84" w:rsidRPr="00F058F7">
                  <w:rPr>
                    <w:rStyle w:val="Hipervnculo"/>
                    <w:rFonts w:ascii="Times New Roman" w:hAnsi="Times New Roman" w:cs="Times New Roman"/>
                    <w:noProof/>
                  </w:rPr>
                  <w:t>13.</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POLÍTICAS DE SEGURIDAD EN EL ACCESO A ÁREAS RESTRINGIDAS</w:t>
                </w:r>
                <w:r w:rsidR="00D37D84">
                  <w:rPr>
                    <w:noProof/>
                    <w:webHidden/>
                  </w:rPr>
                  <w:tab/>
                </w:r>
                <w:r w:rsidR="00D37D84">
                  <w:rPr>
                    <w:noProof/>
                    <w:webHidden/>
                  </w:rPr>
                  <w:fldChar w:fldCharType="begin"/>
                </w:r>
                <w:r w:rsidR="00D37D84">
                  <w:rPr>
                    <w:noProof/>
                    <w:webHidden/>
                  </w:rPr>
                  <w:instrText xml:space="preserve"> PAGEREF _Toc80785783 \h </w:instrText>
                </w:r>
                <w:r w:rsidR="00D37D84">
                  <w:rPr>
                    <w:noProof/>
                    <w:webHidden/>
                  </w:rPr>
                </w:r>
                <w:r w:rsidR="00D37D84">
                  <w:rPr>
                    <w:noProof/>
                    <w:webHidden/>
                  </w:rPr>
                  <w:fldChar w:fldCharType="separate"/>
                </w:r>
                <w:r w:rsidR="00D37D84">
                  <w:rPr>
                    <w:noProof/>
                    <w:webHidden/>
                  </w:rPr>
                  <w:t>9</w:t>
                </w:r>
                <w:r w:rsidR="00D37D84">
                  <w:rPr>
                    <w:noProof/>
                    <w:webHidden/>
                  </w:rPr>
                  <w:fldChar w:fldCharType="end"/>
                </w:r>
              </w:hyperlink>
            </w:p>
            <w:p w14:paraId="0527EB66" w14:textId="656B4175" w:rsidR="00D37D84" w:rsidRDefault="001102AE">
              <w:pPr>
                <w:pStyle w:val="TDC1"/>
                <w:rPr>
                  <w:rFonts w:cstheme="minorBidi"/>
                  <w:b w:val="0"/>
                  <w:bCs w:val="0"/>
                  <w:noProof/>
                  <w:sz w:val="22"/>
                  <w:szCs w:val="22"/>
                  <w:lang w:val="es-CR" w:eastAsia="es-CR"/>
                </w:rPr>
              </w:pPr>
              <w:hyperlink w:anchor="_Toc80785784" w:history="1">
                <w:r w:rsidR="00D37D84" w:rsidRPr="00F058F7">
                  <w:rPr>
                    <w:rStyle w:val="Hipervnculo"/>
                    <w:rFonts w:ascii="Times New Roman" w:hAnsi="Times New Roman" w:cs="Times New Roman"/>
                    <w:noProof/>
                  </w:rPr>
                  <w:t>14.</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POLÍTICA PARA UTILIZAR DEL CORREO ELECTRÓNICO INSTITUCIONAL</w:t>
                </w:r>
                <w:r w:rsidR="00D37D84">
                  <w:rPr>
                    <w:noProof/>
                    <w:webHidden/>
                  </w:rPr>
                  <w:tab/>
                </w:r>
                <w:r w:rsidR="00D37D84">
                  <w:rPr>
                    <w:noProof/>
                    <w:webHidden/>
                  </w:rPr>
                  <w:fldChar w:fldCharType="begin"/>
                </w:r>
                <w:r w:rsidR="00D37D84">
                  <w:rPr>
                    <w:noProof/>
                    <w:webHidden/>
                  </w:rPr>
                  <w:instrText xml:space="preserve"> PAGEREF _Toc80785784 \h </w:instrText>
                </w:r>
                <w:r w:rsidR="00D37D84">
                  <w:rPr>
                    <w:noProof/>
                    <w:webHidden/>
                  </w:rPr>
                </w:r>
                <w:r w:rsidR="00D37D84">
                  <w:rPr>
                    <w:noProof/>
                    <w:webHidden/>
                  </w:rPr>
                  <w:fldChar w:fldCharType="separate"/>
                </w:r>
                <w:r w:rsidR="00D37D84">
                  <w:rPr>
                    <w:noProof/>
                    <w:webHidden/>
                  </w:rPr>
                  <w:t>9</w:t>
                </w:r>
                <w:r w:rsidR="00D37D84">
                  <w:rPr>
                    <w:noProof/>
                    <w:webHidden/>
                  </w:rPr>
                  <w:fldChar w:fldCharType="end"/>
                </w:r>
              </w:hyperlink>
            </w:p>
            <w:p w14:paraId="677E4CB1" w14:textId="7EA71009" w:rsidR="00D37D84" w:rsidRDefault="001102AE">
              <w:pPr>
                <w:pStyle w:val="TDC1"/>
                <w:rPr>
                  <w:rFonts w:cstheme="minorBidi"/>
                  <w:b w:val="0"/>
                  <w:bCs w:val="0"/>
                  <w:noProof/>
                  <w:sz w:val="22"/>
                  <w:szCs w:val="22"/>
                  <w:lang w:val="es-CR" w:eastAsia="es-CR"/>
                </w:rPr>
              </w:pPr>
              <w:hyperlink w:anchor="_Toc80785785" w:history="1">
                <w:r w:rsidR="00D37D84" w:rsidRPr="00F058F7">
                  <w:rPr>
                    <w:rStyle w:val="Hipervnculo"/>
                    <w:rFonts w:ascii="Times New Roman" w:hAnsi="Times New Roman" w:cs="Times New Roman"/>
                    <w:noProof/>
                  </w:rPr>
                  <w:t>15.</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ASESORÍA JURÍDICA</w:t>
                </w:r>
                <w:r w:rsidR="00D37D84">
                  <w:rPr>
                    <w:noProof/>
                    <w:webHidden/>
                  </w:rPr>
                  <w:tab/>
                </w:r>
                <w:r w:rsidR="00D37D84">
                  <w:rPr>
                    <w:noProof/>
                    <w:webHidden/>
                  </w:rPr>
                  <w:fldChar w:fldCharType="begin"/>
                </w:r>
                <w:r w:rsidR="00D37D84">
                  <w:rPr>
                    <w:noProof/>
                    <w:webHidden/>
                  </w:rPr>
                  <w:instrText xml:space="preserve"> PAGEREF _Toc80785785 \h </w:instrText>
                </w:r>
                <w:r w:rsidR="00D37D84">
                  <w:rPr>
                    <w:noProof/>
                    <w:webHidden/>
                  </w:rPr>
                </w:r>
                <w:r w:rsidR="00D37D84">
                  <w:rPr>
                    <w:noProof/>
                    <w:webHidden/>
                  </w:rPr>
                  <w:fldChar w:fldCharType="separate"/>
                </w:r>
                <w:r w:rsidR="00D37D84">
                  <w:rPr>
                    <w:noProof/>
                    <w:webHidden/>
                  </w:rPr>
                  <w:t>11</w:t>
                </w:r>
                <w:r w:rsidR="00D37D84">
                  <w:rPr>
                    <w:noProof/>
                    <w:webHidden/>
                  </w:rPr>
                  <w:fldChar w:fldCharType="end"/>
                </w:r>
              </w:hyperlink>
            </w:p>
            <w:p w14:paraId="73511BAF" w14:textId="3413C79A" w:rsidR="00D37D84" w:rsidRDefault="001102AE">
              <w:pPr>
                <w:pStyle w:val="TDC1"/>
                <w:rPr>
                  <w:rFonts w:cstheme="minorBidi"/>
                  <w:b w:val="0"/>
                  <w:bCs w:val="0"/>
                  <w:noProof/>
                  <w:sz w:val="22"/>
                  <w:szCs w:val="22"/>
                  <w:lang w:val="es-CR" w:eastAsia="es-CR"/>
                </w:rPr>
              </w:pPr>
              <w:hyperlink w:anchor="_Toc80785786" w:history="1">
                <w:r w:rsidR="00D37D84" w:rsidRPr="00F058F7">
                  <w:rPr>
                    <w:rStyle w:val="Hipervnculo"/>
                    <w:rFonts w:ascii="Times New Roman" w:hAnsi="Times New Roman" w:cs="Times New Roman"/>
                    <w:noProof/>
                  </w:rPr>
                  <w:t>16.</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TECNOLOGÍAS DE INFORMACIÓN Y COMUNICACIONES</w:t>
                </w:r>
                <w:r w:rsidR="00D37D84">
                  <w:rPr>
                    <w:noProof/>
                    <w:webHidden/>
                  </w:rPr>
                  <w:tab/>
                </w:r>
                <w:r w:rsidR="00D37D84">
                  <w:rPr>
                    <w:noProof/>
                    <w:webHidden/>
                  </w:rPr>
                  <w:fldChar w:fldCharType="begin"/>
                </w:r>
                <w:r w:rsidR="00D37D84">
                  <w:rPr>
                    <w:noProof/>
                    <w:webHidden/>
                  </w:rPr>
                  <w:instrText xml:space="preserve"> PAGEREF _Toc80785786 \h </w:instrText>
                </w:r>
                <w:r w:rsidR="00D37D84">
                  <w:rPr>
                    <w:noProof/>
                    <w:webHidden/>
                  </w:rPr>
                </w:r>
                <w:r w:rsidR="00D37D84">
                  <w:rPr>
                    <w:noProof/>
                    <w:webHidden/>
                  </w:rPr>
                  <w:fldChar w:fldCharType="separate"/>
                </w:r>
                <w:r w:rsidR="00D37D84">
                  <w:rPr>
                    <w:noProof/>
                    <w:webHidden/>
                  </w:rPr>
                  <w:t>12</w:t>
                </w:r>
                <w:r w:rsidR="00D37D84">
                  <w:rPr>
                    <w:noProof/>
                    <w:webHidden/>
                  </w:rPr>
                  <w:fldChar w:fldCharType="end"/>
                </w:r>
              </w:hyperlink>
            </w:p>
            <w:p w14:paraId="099FEC4F" w14:textId="69529EBF" w:rsidR="00D37D84" w:rsidRDefault="001102AE">
              <w:pPr>
                <w:pStyle w:val="TDC1"/>
                <w:rPr>
                  <w:rFonts w:cstheme="minorBidi"/>
                  <w:b w:val="0"/>
                  <w:bCs w:val="0"/>
                  <w:noProof/>
                  <w:sz w:val="22"/>
                  <w:szCs w:val="22"/>
                  <w:lang w:val="es-CR" w:eastAsia="es-CR"/>
                </w:rPr>
              </w:pPr>
              <w:hyperlink w:anchor="_Toc80785787" w:history="1">
                <w:r w:rsidR="00D37D84" w:rsidRPr="00F058F7">
                  <w:rPr>
                    <w:rStyle w:val="Hipervnculo"/>
                    <w:rFonts w:ascii="Times New Roman" w:hAnsi="Times New Roman" w:cs="Times New Roman"/>
                    <w:noProof/>
                  </w:rPr>
                  <w:t>17.</w:t>
                </w:r>
                <w:r w:rsidR="00D37D84">
                  <w:rPr>
                    <w:rFonts w:cstheme="minorBidi"/>
                    <w:b w:val="0"/>
                    <w:bCs w:val="0"/>
                    <w:noProof/>
                    <w:sz w:val="22"/>
                    <w:szCs w:val="22"/>
                    <w:lang w:val="es-CR" w:eastAsia="es-CR"/>
                  </w:rPr>
                  <w:tab/>
                </w:r>
                <w:r w:rsidR="00D37D84" w:rsidRPr="00F058F7">
                  <w:rPr>
                    <w:rStyle w:val="Hipervnculo"/>
                    <w:rFonts w:ascii="Times New Roman" w:hAnsi="Times New Roman" w:cs="Times New Roman"/>
                    <w:noProof/>
                  </w:rPr>
                  <w:t>ADQUISICIÓN DE SOFTWARE Y HARDWARE EN CASOS DE EMERGENCIA NACIONAL Y COMPRAS A PROVEEDORES INTERNACIONALES</w:t>
                </w:r>
                <w:r w:rsidR="00D37D84">
                  <w:rPr>
                    <w:noProof/>
                    <w:webHidden/>
                  </w:rPr>
                  <w:tab/>
                </w:r>
                <w:r w:rsidR="00D37D84">
                  <w:rPr>
                    <w:noProof/>
                    <w:webHidden/>
                  </w:rPr>
                  <w:fldChar w:fldCharType="begin"/>
                </w:r>
                <w:r w:rsidR="00D37D84">
                  <w:rPr>
                    <w:noProof/>
                    <w:webHidden/>
                  </w:rPr>
                  <w:instrText xml:space="preserve"> PAGEREF _Toc80785787 \h </w:instrText>
                </w:r>
                <w:r w:rsidR="00D37D84">
                  <w:rPr>
                    <w:noProof/>
                    <w:webHidden/>
                  </w:rPr>
                </w:r>
                <w:r w:rsidR="00D37D84">
                  <w:rPr>
                    <w:noProof/>
                    <w:webHidden/>
                  </w:rPr>
                  <w:fldChar w:fldCharType="separate"/>
                </w:r>
                <w:r w:rsidR="00D37D84">
                  <w:rPr>
                    <w:noProof/>
                    <w:webHidden/>
                  </w:rPr>
                  <w:t>14</w:t>
                </w:r>
                <w:r w:rsidR="00D37D84">
                  <w:rPr>
                    <w:noProof/>
                    <w:webHidden/>
                  </w:rPr>
                  <w:fldChar w:fldCharType="end"/>
                </w:r>
              </w:hyperlink>
            </w:p>
            <w:p w14:paraId="4B0E4962" w14:textId="310028A3" w:rsidR="00111D5E" w:rsidRPr="00823E11" w:rsidRDefault="00111D5E">
              <w:pPr>
                <w:rPr>
                  <w:rFonts w:ascii="Times New Roman" w:hAnsi="Times New Roman" w:cs="Times New Roman"/>
                  <w:sz w:val="24"/>
                  <w:szCs w:val="24"/>
                </w:rPr>
              </w:pPr>
              <w:r w:rsidRPr="00823E11">
                <w:rPr>
                  <w:rFonts w:ascii="Times New Roman" w:hAnsi="Times New Roman" w:cs="Times New Roman"/>
                  <w:b/>
                  <w:bCs/>
                  <w:sz w:val="24"/>
                  <w:szCs w:val="24"/>
                  <w:lang w:val="es-ES"/>
                </w:rPr>
                <w:fldChar w:fldCharType="end"/>
              </w:r>
            </w:p>
          </w:sdtContent>
        </w:sdt>
        <w:p w14:paraId="5CD48C0D" w14:textId="3BB5DD30" w:rsidR="008347E5" w:rsidRPr="00823E11" w:rsidRDefault="008347E5" w:rsidP="00045710">
          <w:pPr>
            <w:jc w:val="both"/>
            <w:rPr>
              <w:rFonts w:ascii="Times New Roman" w:hAnsi="Times New Roman" w:cs="Times New Roman"/>
              <w:sz w:val="24"/>
              <w:szCs w:val="24"/>
            </w:rPr>
          </w:pPr>
          <w:r w:rsidRPr="00823E11">
            <w:rPr>
              <w:rFonts w:ascii="Times New Roman" w:hAnsi="Times New Roman" w:cs="Times New Roman"/>
              <w:sz w:val="24"/>
              <w:szCs w:val="24"/>
            </w:rPr>
            <w:br w:type="page"/>
          </w:r>
        </w:p>
        <w:p w14:paraId="68CFBC69" w14:textId="3D503C17" w:rsidR="006164E5" w:rsidRPr="00823E11" w:rsidRDefault="00131E6D" w:rsidP="00412BA4">
          <w:pPr>
            <w:pStyle w:val="Prrafodelista"/>
            <w:numPr>
              <w:ilvl w:val="0"/>
              <w:numId w:val="13"/>
            </w:numPr>
            <w:jc w:val="both"/>
            <w:outlineLvl w:val="0"/>
            <w:rPr>
              <w:rFonts w:ascii="Times New Roman" w:hAnsi="Times New Roman" w:cs="Times New Roman"/>
              <w:sz w:val="24"/>
              <w:szCs w:val="24"/>
            </w:rPr>
          </w:pPr>
          <w:bookmarkStart w:id="9" w:name="_Toc80785771"/>
          <w:r w:rsidRPr="00823E11">
            <w:rPr>
              <w:rFonts w:ascii="Times New Roman" w:hAnsi="Times New Roman" w:cs="Times New Roman"/>
              <w:b/>
              <w:bCs/>
              <w:sz w:val="24"/>
              <w:szCs w:val="24"/>
            </w:rPr>
            <w:lastRenderedPageBreak/>
            <w:t xml:space="preserve">INTRODUCCION </w:t>
          </w:r>
        </w:p>
      </w:sdtContent>
    </w:sdt>
    <w:bookmarkEnd w:id="9" w:displacedByCustomXml="prev"/>
    <w:p w14:paraId="7831BAC4" w14:textId="495BB4FD" w:rsidR="005A0919" w:rsidRPr="00823E11" w:rsidRDefault="005A091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adopción de políticas, normas y procedimientos de seguridad de la información </w:t>
      </w:r>
      <w:r w:rsidR="00FE75D6" w:rsidRPr="00823E11">
        <w:rPr>
          <w:rFonts w:ascii="Times New Roman" w:hAnsi="Times New Roman" w:cs="Times New Roman"/>
          <w:sz w:val="24"/>
          <w:szCs w:val="24"/>
        </w:rPr>
        <w:t>es una respuesta a la mejora del área de Tecnologías de Información y responde a los objetivos estratégicos de la misma, con el fin de definir</w:t>
      </w:r>
      <w:r w:rsidRPr="00823E11">
        <w:rPr>
          <w:rFonts w:ascii="Times New Roman" w:hAnsi="Times New Roman" w:cs="Times New Roman"/>
          <w:sz w:val="24"/>
          <w:szCs w:val="24"/>
        </w:rPr>
        <w:t xml:space="preserve"> a través del </w:t>
      </w:r>
      <w:r w:rsidR="00FE75D6" w:rsidRPr="00823E11">
        <w:rPr>
          <w:rFonts w:ascii="Times New Roman" w:hAnsi="Times New Roman" w:cs="Times New Roman"/>
          <w:sz w:val="24"/>
          <w:szCs w:val="24"/>
        </w:rPr>
        <w:t xml:space="preserve">análisis, </w:t>
      </w:r>
      <w:r w:rsidR="00EE62B4" w:rsidRPr="00823E11">
        <w:rPr>
          <w:rFonts w:ascii="Times New Roman" w:hAnsi="Times New Roman" w:cs="Times New Roman"/>
          <w:sz w:val="24"/>
          <w:szCs w:val="24"/>
        </w:rPr>
        <w:t>diseño e implementación de los objetivos, requisitos de seguridad</w:t>
      </w:r>
      <w:r w:rsidRPr="00823E11">
        <w:rPr>
          <w:rFonts w:ascii="Times New Roman" w:hAnsi="Times New Roman" w:cs="Times New Roman"/>
          <w:sz w:val="24"/>
          <w:szCs w:val="24"/>
        </w:rPr>
        <w:t xml:space="preserve">, procesos, procedimientos, planes, políticas, </w:t>
      </w:r>
      <w:r w:rsidR="00FE75D6" w:rsidRPr="00823E11">
        <w:rPr>
          <w:rFonts w:ascii="Times New Roman" w:hAnsi="Times New Roman" w:cs="Times New Roman"/>
          <w:sz w:val="24"/>
          <w:szCs w:val="24"/>
        </w:rPr>
        <w:t>controles, enfocados a</w:t>
      </w:r>
      <w:r w:rsidRPr="00823E11">
        <w:rPr>
          <w:rFonts w:ascii="Times New Roman" w:hAnsi="Times New Roman" w:cs="Times New Roman"/>
          <w:sz w:val="24"/>
          <w:szCs w:val="24"/>
        </w:rPr>
        <w:t>l tamaño, la tecnología y estructura de la misma.</w:t>
      </w:r>
    </w:p>
    <w:p w14:paraId="1FFD88D6" w14:textId="56116EC1" w:rsidR="005A0919" w:rsidRPr="00823E11" w:rsidRDefault="00B4507E"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En </w:t>
      </w:r>
      <w:r w:rsidR="00AD67F6" w:rsidRPr="00823E11">
        <w:rPr>
          <w:rFonts w:ascii="Times New Roman" w:hAnsi="Times New Roman" w:cs="Times New Roman"/>
          <w:sz w:val="24"/>
          <w:szCs w:val="24"/>
        </w:rPr>
        <w:t xml:space="preserve">la </w:t>
      </w:r>
      <w:r w:rsidR="0028083E" w:rsidRPr="00823E11">
        <w:rPr>
          <w:rFonts w:ascii="Times New Roman" w:hAnsi="Times New Roman" w:cs="Times New Roman"/>
          <w:sz w:val="24"/>
          <w:szCs w:val="24"/>
        </w:rPr>
        <w:t xml:space="preserve">actualidad </w:t>
      </w:r>
      <w:r w:rsidR="00CB7712" w:rsidRPr="00823E11">
        <w:rPr>
          <w:rFonts w:ascii="Times New Roman" w:hAnsi="Times New Roman" w:cs="Times New Roman"/>
          <w:sz w:val="24"/>
          <w:szCs w:val="24"/>
        </w:rPr>
        <w:t xml:space="preserve">la </w:t>
      </w:r>
      <w:r w:rsidR="00FE75D6" w:rsidRPr="00823E11">
        <w:rPr>
          <w:rFonts w:ascii="Times New Roman" w:hAnsi="Times New Roman" w:cs="Times New Roman"/>
          <w:sz w:val="24"/>
          <w:szCs w:val="24"/>
        </w:rPr>
        <w:t>información para la Oficina</w:t>
      </w:r>
      <w:r w:rsidR="007B3246" w:rsidRPr="00823E11">
        <w:rPr>
          <w:rFonts w:ascii="Times New Roman" w:hAnsi="Times New Roman" w:cs="Times New Roman"/>
          <w:sz w:val="24"/>
          <w:szCs w:val="24"/>
        </w:rPr>
        <w:t xml:space="preserve"> Nacional de </w:t>
      </w:r>
      <w:r w:rsidR="00EE62B4" w:rsidRPr="00823E11">
        <w:rPr>
          <w:rFonts w:ascii="Times New Roman" w:hAnsi="Times New Roman" w:cs="Times New Roman"/>
          <w:sz w:val="24"/>
          <w:szCs w:val="24"/>
        </w:rPr>
        <w:t>semillas</w:t>
      </w:r>
      <w:r w:rsidR="006D504C" w:rsidRPr="00823E11">
        <w:rPr>
          <w:rFonts w:ascii="Times New Roman" w:hAnsi="Times New Roman" w:cs="Times New Roman"/>
          <w:sz w:val="24"/>
          <w:szCs w:val="24"/>
        </w:rPr>
        <w:t xml:space="preserve"> (ONS)</w:t>
      </w:r>
      <w:r w:rsidR="00EE62B4" w:rsidRPr="00823E11">
        <w:rPr>
          <w:rFonts w:ascii="Times New Roman" w:hAnsi="Times New Roman" w:cs="Times New Roman"/>
          <w:sz w:val="24"/>
          <w:szCs w:val="24"/>
        </w:rPr>
        <w:t>, se</w:t>
      </w:r>
      <w:r w:rsidR="005A0919" w:rsidRPr="00823E11">
        <w:rPr>
          <w:rFonts w:ascii="Times New Roman" w:hAnsi="Times New Roman" w:cs="Times New Roman"/>
          <w:sz w:val="24"/>
          <w:szCs w:val="24"/>
        </w:rPr>
        <w:t xml:space="preserve"> </w:t>
      </w:r>
      <w:r w:rsidR="00EE62B4" w:rsidRPr="00823E11">
        <w:rPr>
          <w:rFonts w:ascii="Times New Roman" w:hAnsi="Times New Roman" w:cs="Times New Roman"/>
          <w:sz w:val="24"/>
          <w:szCs w:val="24"/>
        </w:rPr>
        <w:t>reconoce como</w:t>
      </w:r>
      <w:r w:rsidR="005A0919" w:rsidRPr="00823E11">
        <w:rPr>
          <w:rFonts w:ascii="Times New Roman" w:hAnsi="Times New Roman" w:cs="Times New Roman"/>
          <w:sz w:val="24"/>
          <w:szCs w:val="24"/>
        </w:rPr>
        <w:t xml:space="preserve"> un </w:t>
      </w:r>
      <w:r w:rsidR="00EE62B4" w:rsidRPr="00823E11">
        <w:rPr>
          <w:rFonts w:ascii="Times New Roman" w:hAnsi="Times New Roman" w:cs="Times New Roman"/>
          <w:sz w:val="24"/>
          <w:szCs w:val="24"/>
        </w:rPr>
        <w:t>activo muy</w:t>
      </w:r>
      <w:r w:rsidR="005A0919" w:rsidRPr="00823E11">
        <w:rPr>
          <w:rFonts w:ascii="Times New Roman" w:hAnsi="Times New Roman" w:cs="Times New Roman"/>
          <w:sz w:val="24"/>
          <w:szCs w:val="24"/>
        </w:rPr>
        <w:t xml:space="preserve"> valioso y en </w:t>
      </w:r>
      <w:r w:rsidR="00EE62B4" w:rsidRPr="00823E11">
        <w:rPr>
          <w:rFonts w:ascii="Times New Roman" w:hAnsi="Times New Roman" w:cs="Times New Roman"/>
          <w:sz w:val="24"/>
          <w:szCs w:val="24"/>
        </w:rPr>
        <w:t>la medida</w:t>
      </w:r>
      <w:r w:rsidR="005A0919" w:rsidRPr="00823E11">
        <w:rPr>
          <w:rFonts w:ascii="Times New Roman" w:hAnsi="Times New Roman" w:cs="Times New Roman"/>
          <w:sz w:val="24"/>
          <w:szCs w:val="24"/>
        </w:rPr>
        <w:t xml:space="preserve"> que los sistemas de </w:t>
      </w:r>
      <w:r w:rsidR="00EE62B4" w:rsidRPr="00823E11">
        <w:rPr>
          <w:rFonts w:ascii="Times New Roman" w:hAnsi="Times New Roman" w:cs="Times New Roman"/>
          <w:sz w:val="24"/>
          <w:szCs w:val="24"/>
        </w:rPr>
        <w:t>información apoyan</w:t>
      </w:r>
      <w:r w:rsidR="005A0919" w:rsidRPr="00823E11">
        <w:rPr>
          <w:rFonts w:ascii="Times New Roman" w:hAnsi="Times New Roman" w:cs="Times New Roman"/>
          <w:sz w:val="24"/>
          <w:szCs w:val="24"/>
        </w:rPr>
        <w:t xml:space="preserve"> cada vez más </w:t>
      </w:r>
      <w:r w:rsidR="00EE62B4" w:rsidRPr="00823E11">
        <w:rPr>
          <w:rFonts w:ascii="Times New Roman" w:hAnsi="Times New Roman" w:cs="Times New Roman"/>
          <w:sz w:val="24"/>
          <w:szCs w:val="24"/>
        </w:rPr>
        <w:t>los procesos</w:t>
      </w:r>
      <w:r w:rsidR="005A0919" w:rsidRPr="00823E11">
        <w:rPr>
          <w:rFonts w:ascii="Times New Roman" w:hAnsi="Times New Roman" w:cs="Times New Roman"/>
          <w:sz w:val="24"/>
          <w:szCs w:val="24"/>
        </w:rPr>
        <w:t xml:space="preserve"> </w:t>
      </w:r>
      <w:r w:rsidR="00EE62B4" w:rsidRPr="00823E11">
        <w:rPr>
          <w:rFonts w:ascii="Times New Roman" w:hAnsi="Times New Roman" w:cs="Times New Roman"/>
          <w:sz w:val="24"/>
          <w:szCs w:val="24"/>
        </w:rPr>
        <w:t>de misión y</w:t>
      </w:r>
      <w:r w:rsidR="005A0919" w:rsidRPr="00823E11">
        <w:rPr>
          <w:rFonts w:ascii="Times New Roman" w:hAnsi="Times New Roman" w:cs="Times New Roman"/>
          <w:sz w:val="24"/>
          <w:szCs w:val="24"/>
        </w:rPr>
        <w:t xml:space="preserve"> de </w:t>
      </w:r>
      <w:r w:rsidR="00EE62B4" w:rsidRPr="00823E11">
        <w:rPr>
          <w:rFonts w:ascii="Times New Roman" w:hAnsi="Times New Roman" w:cs="Times New Roman"/>
          <w:sz w:val="24"/>
          <w:szCs w:val="24"/>
        </w:rPr>
        <w:t xml:space="preserve">apoyo, </w:t>
      </w:r>
      <w:r w:rsidR="005A0919" w:rsidRPr="00823E11">
        <w:rPr>
          <w:rFonts w:ascii="Times New Roman" w:hAnsi="Times New Roman" w:cs="Times New Roman"/>
          <w:sz w:val="24"/>
          <w:szCs w:val="24"/>
        </w:rPr>
        <w:t xml:space="preserve">se requiere contar </w:t>
      </w:r>
      <w:r w:rsidR="006D504C" w:rsidRPr="00823E11">
        <w:rPr>
          <w:rFonts w:ascii="Times New Roman" w:hAnsi="Times New Roman" w:cs="Times New Roman"/>
          <w:sz w:val="24"/>
          <w:szCs w:val="24"/>
        </w:rPr>
        <w:t>con respuestas de</w:t>
      </w:r>
      <w:r w:rsidR="005A0919" w:rsidRPr="00823E11">
        <w:rPr>
          <w:rFonts w:ascii="Times New Roman" w:hAnsi="Times New Roman" w:cs="Times New Roman"/>
          <w:sz w:val="24"/>
          <w:szCs w:val="24"/>
        </w:rPr>
        <w:t xml:space="preserve"> alto nivel que permitan el control y administración efectiva de la misma.</w:t>
      </w:r>
    </w:p>
    <w:p w14:paraId="71ED4982" w14:textId="367478A9" w:rsidR="005A0919" w:rsidRPr="00823E11" w:rsidRDefault="005A091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implementación de las políticas busca reducir el riesgo de que en forma accidental o intencional se divulgue, modifique, destruya o use en forma indebida la información de la </w:t>
      </w:r>
      <w:r w:rsidR="006D504C" w:rsidRPr="00823E11">
        <w:rPr>
          <w:rFonts w:ascii="Times New Roman" w:hAnsi="Times New Roman" w:cs="Times New Roman"/>
          <w:sz w:val="24"/>
          <w:szCs w:val="24"/>
        </w:rPr>
        <w:t>ONS y</w:t>
      </w:r>
      <w:r w:rsidR="007B3246" w:rsidRPr="00823E11">
        <w:rPr>
          <w:rFonts w:ascii="Times New Roman" w:hAnsi="Times New Roman" w:cs="Times New Roman"/>
          <w:sz w:val="24"/>
          <w:szCs w:val="24"/>
        </w:rPr>
        <w:t xml:space="preserve"> </w:t>
      </w:r>
      <w:r w:rsidR="006D504C" w:rsidRPr="00823E11">
        <w:rPr>
          <w:rFonts w:ascii="Times New Roman" w:hAnsi="Times New Roman" w:cs="Times New Roman"/>
          <w:sz w:val="24"/>
          <w:szCs w:val="24"/>
        </w:rPr>
        <w:t>designan</w:t>
      </w:r>
      <w:r w:rsidR="007B3246" w:rsidRPr="00823E11">
        <w:rPr>
          <w:rFonts w:ascii="Times New Roman" w:hAnsi="Times New Roman" w:cs="Times New Roman"/>
          <w:sz w:val="24"/>
          <w:szCs w:val="24"/>
        </w:rPr>
        <w:t xml:space="preserve"> </w:t>
      </w:r>
      <w:r w:rsidR="006D504C" w:rsidRPr="00823E11">
        <w:rPr>
          <w:rFonts w:ascii="Times New Roman" w:hAnsi="Times New Roman" w:cs="Times New Roman"/>
          <w:sz w:val="24"/>
          <w:szCs w:val="24"/>
        </w:rPr>
        <w:t>al área de tecnología de información y comunicación (TIC) como</w:t>
      </w:r>
      <w:r w:rsidR="00B4507E" w:rsidRPr="00823E11">
        <w:rPr>
          <w:rFonts w:ascii="Times New Roman" w:hAnsi="Times New Roman" w:cs="Times New Roman"/>
          <w:sz w:val="24"/>
          <w:szCs w:val="24"/>
        </w:rPr>
        <w:t xml:space="preserve"> responsables de</w:t>
      </w:r>
      <w:r w:rsidRPr="00823E11">
        <w:rPr>
          <w:rFonts w:ascii="Times New Roman" w:hAnsi="Times New Roman" w:cs="Times New Roman"/>
          <w:sz w:val="24"/>
          <w:szCs w:val="24"/>
        </w:rPr>
        <w:t xml:space="preserve"> </w:t>
      </w:r>
      <w:r w:rsidR="00B4507E" w:rsidRPr="00823E11">
        <w:rPr>
          <w:rFonts w:ascii="Times New Roman" w:hAnsi="Times New Roman" w:cs="Times New Roman"/>
          <w:sz w:val="24"/>
          <w:szCs w:val="24"/>
        </w:rPr>
        <w:t>dictar la normatividad de</w:t>
      </w:r>
      <w:r w:rsidRPr="00823E11">
        <w:rPr>
          <w:rFonts w:ascii="Times New Roman" w:hAnsi="Times New Roman" w:cs="Times New Roman"/>
          <w:sz w:val="24"/>
          <w:szCs w:val="24"/>
        </w:rPr>
        <w:t xml:space="preserve"> </w:t>
      </w:r>
      <w:r w:rsidR="00B4507E" w:rsidRPr="00823E11">
        <w:rPr>
          <w:rFonts w:ascii="Times New Roman" w:hAnsi="Times New Roman" w:cs="Times New Roman"/>
          <w:sz w:val="24"/>
          <w:szCs w:val="24"/>
        </w:rPr>
        <w:t>la gestión de</w:t>
      </w:r>
      <w:r w:rsidRPr="00823E11">
        <w:rPr>
          <w:rFonts w:ascii="Times New Roman" w:hAnsi="Times New Roman" w:cs="Times New Roman"/>
          <w:sz w:val="24"/>
          <w:szCs w:val="24"/>
        </w:rPr>
        <w:t xml:space="preserve"> </w:t>
      </w:r>
      <w:r w:rsidR="00B4507E" w:rsidRPr="00823E11">
        <w:rPr>
          <w:rFonts w:ascii="Times New Roman" w:hAnsi="Times New Roman" w:cs="Times New Roman"/>
          <w:sz w:val="24"/>
          <w:szCs w:val="24"/>
        </w:rPr>
        <w:t>seguridad de</w:t>
      </w:r>
      <w:r w:rsidRPr="00823E11">
        <w:rPr>
          <w:rFonts w:ascii="Times New Roman" w:hAnsi="Times New Roman" w:cs="Times New Roman"/>
          <w:sz w:val="24"/>
          <w:szCs w:val="24"/>
        </w:rPr>
        <w:t xml:space="preserve"> la información, orientar y mejorar la administración de seguridad de los activos de información. </w:t>
      </w:r>
      <w:r w:rsidR="0028083E" w:rsidRPr="00823E11">
        <w:rPr>
          <w:rFonts w:ascii="Times New Roman" w:hAnsi="Times New Roman" w:cs="Times New Roman"/>
          <w:sz w:val="24"/>
          <w:szCs w:val="24"/>
        </w:rPr>
        <w:t>Finalmente,</w:t>
      </w:r>
      <w:r w:rsidRPr="00823E11">
        <w:rPr>
          <w:rFonts w:ascii="Times New Roman" w:hAnsi="Times New Roman" w:cs="Times New Roman"/>
          <w:sz w:val="24"/>
          <w:szCs w:val="24"/>
        </w:rPr>
        <w:t xml:space="preserve"> también contempla el proveer las bases para el seguimiento y monitoreo en la entidad.</w:t>
      </w:r>
    </w:p>
    <w:p w14:paraId="252B6F76" w14:textId="77777777" w:rsidR="00E62BFB" w:rsidRPr="00823E11" w:rsidRDefault="005A091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w:t>
      </w:r>
      <w:r w:rsidR="007B3246" w:rsidRPr="00823E11">
        <w:rPr>
          <w:rFonts w:ascii="Times New Roman" w:hAnsi="Times New Roman" w:cs="Times New Roman"/>
          <w:sz w:val="24"/>
          <w:szCs w:val="24"/>
        </w:rPr>
        <w:t>Oficina Nacional de Semillas</w:t>
      </w:r>
      <w:r w:rsidR="00966443" w:rsidRPr="00823E11">
        <w:rPr>
          <w:rFonts w:ascii="Times New Roman" w:hAnsi="Times New Roman" w:cs="Times New Roman"/>
          <w:sz w:val="24"/>
          <w:szCs w:val="24"/>
        </w:rPr>
        <w:t xml:space="preserve"> </w:t>
      </w:r>
      <w:r w:rsidRPr="00823E11">
        <w:rPr>
          <w:rFonts w:ascii="Times New Roman" w:hAnsi="Times New Roman" w:cs="Times New Roman"/>
          <w:sz w:val="24"/>
          <w:szCs w:val="24"/>
        </w:rPr>
        <w:t xml:space="preserve">pretende mantener un esquema de seguridad que permita </w:t>
      </w:r>
      <w:r w:rsidR="00966443" w:rsidRPr="00823E11">
        <w:rPr>
          <w:rFonts w:ascii="Times New Roman" w:hAnsi="Times New Roman" w:cs="Times New Roman"/>
          <w:sz w:val="24"/>
          <w:szCs w:val="24"/>
        </w:rPr>
        <w:t>aseverar</w:t>
      </w:r>
      <w:r w:rsidRPr="00823E11">
        <w:rPr>
          <w:rFonts w:ascii="Times New Roman" w:hAnsi="Times New Roman" w:cs="Times New Roman"/>
          <w:sz w:val="24"/>
          <w:szCs w:val="24"/>
        </w:rPr>
        <w:t xml:space="preserve"> </w:t>
      </w:r>
      <w:r w:rsidR="00B4507E" w:rsidRPr="00823E11">
        <w:rPr>
          <w:rFonts w:ascii="Times New Roman" w:hAnsi="Times New Roman" w:cs="Times New Roman"/>
          <w:sz w:val="24"/>
          <w:szCs w:val="24"/>
        </w:rPr>
        <w:t>constantemente la</w:t>
      </w:r>
      <w:r w:rsidRPr="00823E11">
        <w:rPr>
          <w:rFonts w:ascii="Times New Roman" w:hAnsi="Times New Roman" w:cs="Times New Roman"/>
          <w:sz w:val="24"/>
          <w:szCs w:val="24"/>
        </w:rPr>
        <w:t xml:space="preserve"> confidencialidad, </w:t>
      </w:r>
      <w:r w:rsidR="00B4507E" w:rsidRPr="00823E11">
        <w:rPr>
          <w:rFonts w:ascii="Times New Roman" w:hAnsi="Times New Roman" w:cs="Times New Roman"/>
          <w:sz w:val="24"/>
          <w:szCs w:val="24"/>
        </w:rPr>
        <w:t>integridad y</w:t>
      </w:r>
      <w:r w:rsidRPr="00823E11">
        <w:rPr>
          <w:rFonts w:ascii="Times New Roman" w:hAnsi="Times New Roman" w:cs="Times New Roman"/>
          <w:sz w:val="24"/>
          <w:szCs w:val="24"/>
        </w:rPr>
        <w:t xml:space="preserve"> </w:t>
      </w:r>
      <w:r w:rsidR="00B4507E" w:rsidRPr="00823E11">
        <w:rPr>
          <w:rFonts w:ascii="Times New Roman" w:hAnsi="Times New Roman" w:cs="Times New Roman"/>
          <w:sz w:val="24"/>
          <w:szCs w:val="24"/>
        </w:rPr>
        <w:t>disponibilidad de</w:t>
      </w:r>
      <w:r w:rsidRPr="00823E11">
        <w:rPr>
          <w:rFonts w:ascii="Times New Roman" w:hAnsi="Times New Roman" w:cs="Times New Roman"/>
          <w:sz w:val="24"/>
          <w:szCs w:val="24"/>
        </w:rPr>
        <w:t xml:space="preserve"> </w:t>
      </w:r>
      <w:r w:rsidR="00966443" w:rsidRPr="00823E11">
        <w:rPr>
          <w:rFonts w:ascii="Times New Roman" w:hAnsi="Times New Roman" w:cs="Times New Roman"/>
          <w:sz w:val="24"/>
          <w:szCs w:val="24"/>
        </w:rPr>
        <w:t xml:space="preserve">la información. </w:t>
      </w:r>
      <w:r w:rsidRPr="00823E11">
        <w:rPr>
          <w:rFonts w:ascii="Times New Roman" w:hAnsi="Times New Roman" w:cs="Times New Roman"/>
          <w:sz w:val="24"/>
          <w:szCs w:val="24"/>
        </w:rPr>
        <w:t xml:space="preserve">Para ello adopta, </w:t>
      </w:r>
      <w:r w:rsidR="00C049CD" w:rsidRPr="00823E11">
        <w:rPr>
          <w:rFonts w:ascii="Times New Roman" w:hAnsi="Times New Roman" w:cs="Times New Roman"/>
          <w:sz w:val="24"/>
          <w:szCs w:val="24"/>
        </w:rPr>
        <w:t>establece, implementa</w:t>
      </w:r>
      <w:r w:rsidRPr="00823E11">
        <w:rPr>
          <w:rFonts w:ascii="Times New Roman" w:hAnsi="Times New Roman" w:cs="Times New Roman"/>
          <w:sz w:val="24"/>
          <w:szCs w:val="24"/>
        </w:rPr>
        <w:t>, opera, verifica y mejora un Sistema de Gestión de Seguridad de la Información (SGSI).</w:t>
      </w:r>
      <w:bookmarkStart w:id="10" w:name="_Toc64552318"/>
      <w:bookmarkStart w:id="11" w:name="_Toc64552339"/>
    </w:p>
    <w:p w14:paraId="719341F9" w14:textId="77777777" w:rsidR="00663ADE" w:rsidRPr="00823E11" w:rsidRDefault="007B3246" w:rsidP="002A4E2D">
      <w:pPr>
        <w:pStyle w:val="Prrafodelista"/>
        <w:numPr>
          <w:ilvl w:val="0"/>
          <w:numId w:val="13"/>
        </w:numPr>
        <w:jc w:val="both"/>
        <w:outlineLvl w:val="0"/>
        <w:rPr>
          <w:rFonts w:ascii="Times New Roman" w:hAnsi="Times New Roman" w:cs="Times New Roman"/>
          <w:b/>
          <w:bCs/>
          <w:sz w:val="24"/>
          <w:szCs w:val="24"/>
        </w:rPr>
      </w:pPr>
      <w:bookmarkStart w:id="12" w:name="_Toc80785772"/>
      <w:r w:rsidRPr="00823E11">
        <w:rPr>
          <w:rFonts w:ascii="Times New Roman" w:hAnsi="Times New Roman" w:cs="Times New Roman"/>
          <w:b/>
          <w:bCs/>
          <w:sz w:val="24"/>
          <w:szCs w:val="24"/>
        </w:rPr>
        <w:t>OBJETIVOS</w:t>
      </w:r>
      <w:bookmarkEnd w:id="10"/>
      <w:bookmarkEnd w:id="11"/>
      <w:bookmarkEnd w:id="12"/>
    </w:p>
    <w:p w14:paraId="5DC94091" w14:textId="30DEE210" w:rsidR="00333990" w:rsidRPr="00823E11" w:rsidRDefault="007B3246" w:rsidP="002A4E2D">
      <w:pPr>
        <w:jc w:val="both"/>
        <w:rPr>
          <w:rFonts w:ascii="Times New Roman" w:hAnsi="Times New Roman" w:cs="Times New Roman"/>
          <w:b/>
          <w:bCs/>
          <w:sz w:val="24"/>
          <w:szCs w:val="24"/>
        </w:rPr>
      </w:pPr>
      <w:r w:rsidRPr="00823E11">
        <w:rPr>
          <w:rFonts w:ascii="Times New Roman" w:hAnsi="Times New Roman" w:cs="Times New Roman"/>
          <w:b/>
          <w:bCs/>
          <w:sz w:val="24"/>
          <w:szCs w:val="24"/>
        </w:rPr>
        <w:t>Objetivo General</w:t>
      </w:r>
    </w:p>
    <w:p w14:paraId="6FAC418E" w14:textId="419FF838" w:rsidR="00663ADE" w:rsidRPr="00823E11" w:rsidRDefault="00333990" w:rsidP="00663ADE">
      <w:pPr>
        <w:pStyle w:val="Prrafodelista"/>
        <w:ind w:left="792"/>
        <w:jc w:val="both"/>
        <w:rPr>
          <w:rFonts w:ascii="Times New Roman" w:hAnsi="Times New Roman" w:cs="Times New Roman"/>
          <w:sz w:val="24"/>
          <w:szCs w:val="24"/>
        </w:rPr>
      </w:pPr>
      <w:r w:rsidRPr="00823E11">
        <w:rPr>
          <w:rFonts w:ascii="Times New Roman" w:hAnsi="Times New Roman" w:cs="Times New Roman"/>
          <w:sz w:val="24"/>
          <w:szCs w:val="24"/>
        </w:rPr>
        <w:t>E</w:t>
      </w:r>
      <w:r w:rsidR="007B3246" w:rsidRPr="00823E11">
        <w:rPr>
          <w:rFonts w:ascii="Times New Roman" w:hAnsi="Times New Roman" w:cs="Times New Roman"/>
          <w:sz w:val="24"/>
          <w:szCs w:val="24"/>
        </w:rPr>
        <w:t>stablecer los lineamientos que permitan proteger, asegurar y salvaguardar la confidencialidad, integridad y disponibilidad de los activos de información</w:t>
      </w:r>
      <w:r w:rsidR="00966443" w:rsidRPr="00823E11">
        <w:rPr>
          <w:rFonts w:ascii="Times New Roman" w:hAnsi="Times New Roman" w:cs="Times New Roman"/>
          <w:sz w:val="24"/>
          <w:szCs w:val="24"/>
        </w:rPr>
        <w:t xml:space="preserve"> y comunicación</w:t>
      </w:r>
      <w:r w:rsidR="007B3246" w:rsidRPr="00823E11">
        <w:rPr>
          <w:rFonts w:ascii="Times New Roman" w:hAnsi="Times New Roman" w:cs="Times New Roman"/>
          <w:sz w:val="24"/>
          <w:szCs w:val="24"/>
        </w:rPr>
        <w:t xml:space="preserve"> de la </w:t>
      </w:r>
      <w:r w:rsidR="0029703A" w:rsidRPr="00823E11">
        <w:rPr>
          <w:rFonts w:ascii="Times New Roman" w:hAnsi="Times New Roman" w:cs="Times New Roman"/>
          <w:sz w:val="24"/>
          <w:szCs w:val="24"/>
        </w:rPr>
        <w:t>Oficina Nacional de Semillas</w:t>
      </w:r>
      <w:r w:rsidR="007B3246" w:rsidRPr="00823E11">
        <w:rPr>
          <w:rFonts w:ascii="Times New Roman" w:hAnsi="Times New Roman" w:cs="Times New Roman"/>
          <w:sz w:val="24"/>
          <w:szCs w:val="24"/>
        </w:rPr>
        <w:t xml:space="preserve">, </w:t>
      </w:r>
      <w:r w:rsidR="0029703A" w:rsidRPr="00823E11">
        <w:rPr>
          <w:rFonts w:ascii="Times New Roman" w:hAnsi="Times New Roman" w:cs="Times New Roman"/>
          <w:sz w:val="24"/>
          <w:szCs w:val="24"/>
        </w:rPr>
        <w:t>teniendo en</w:t>
      </w:r>
      <w:r w:rsidR="007B3246" w:rsidRPr="00823E11">
        <w:rPr>
          <w:rFonts w:ascii="Times New Roman" w:hAnsi="Times New Roman" w:cs="Times New Roman"/>
          <w:sz w:val="24"/>
          <w:szCs w:val="24"/>
        </w:rPr>
        <w:t xml:space="preserve"> </w:t>
      </w:r>
      <w:r w:rsidR="0029703A" w:rsidRPr="00823E11">
        <w:rPr>
          <w:rFonts w:ascii="Times New Roman" w:hAnsi="Times New Roman" w:cs="Times New Roman"/>
          <w:sz w:val="24"/>
          <w:szCs w:val="24"/>
        </w:rPr>
        <w:t>cuenta los procesos, la</w:t>
      </w:r>
      <w:r w:rsidR="007B3246" w:rsidRPr="00823E11">
        <w:rPr>
          <w:rFonts w:ascii="Times New Roman" w:hAnsi="Times New Roman" w:cs="Times New Roman"/>
          <w:sz w:val="24"/>
          <w:szCs w:val="24"/>
        </w:rPr>
        <w:t xml:space="preserve"> </w:t>
      </w:r>
      <w:r w:rsidR="0029703A" w:rsidRPr="00823E11">
        <w:rPr>
          <w:rFonts w:ascii="Times New Roman" w:hAnsi="Times New Roman" w:cs="Times New Roman"/>
          <w:sz w:val="24"/>
          <w:szCs w:val="24"/>
        </w:rPr>
        <w:t>operación, los objetivos</w:t>
      </w:r>
      <w:r w:rsidR="007B3246" w:rsidRPr="00823E11">
        <w:rPr>
          <w:rFonts w:ascii="Times New Roman" w:hAnsi="Times New Roman" w:cs="Times New Roman"/>
          <w:sz w:val="24"/>
          <w:szCs w:val="24"/>
        </w:rPr>
        <w:t xml:space="preserve"> de negocio y </w:t>
      </w:r>
      <w:r w:rsidR="0029703A" w:rsidRPr="00823E11">
        <w:rPr>
          <w:rFonts w:ascii="Times New Roman" w:hAnsi="Times New Roman" w:cs="Times New Roman"/>
          <w:sz w:val="24"/>
          <w:szCs w:val="24"/>
        </w:rPr>
        <w:t>los requisitos legales</w:t>
      </w:r>
      <w:r w:rsidR="007B3246" w:rsidRPr="00823E11">
        <w:rPr>
          <w:rFonts w:ascii="Times New Roman" w:hAnsi="Times New Roman" w:cs="Times New Roman"/>
          <w:sz w:val="24"/>
          <w:szCs w:val="24"/>
        </w:rPr>
        <w:t xml:space="preserve"> vigentes en la </w:t>
      </w:r>
      <w:r w:rsidR="00966443" w:rsidRPr="00823E11">
        <w:rPr>
          <w:rFonts w:ascii="Times New Roman" w:hAnsi="Times New Roman" w:cs="Times New Roman"/>
          <w:sz w:val="24"/>
          <w:szCs w:val="24"/>
        </w:rPr>
        <w:t>Oficina Nacional de Semillas.</w:t>
      </w:r>
    </w:p>
    <w:p w14:paraId="310254E9" w14:textId="77777777" w:rsidR="0032613C" w:rsidRDefault="0032613C" w:rsidP="00663ADE">
      <w:pPr>
        <w:pStyle w:val="Prrafodelista"/>
        <w:ind w:left="792"/>
        <w:jc w:val="both"/>
        <w:rPr>
          <w:rFonts w:ascii="Times New Roman" w:hAnsi="Times New Roman" w:cs="Times New Roman"/>
          <w:sz w:val="24"/>
          <w:szCs w:val="24"/>
        </w:rPr>
      </w:pPr>
    </w:p>
    <w:p w14:paraId="16D9DDF8" w14:textId="77777777" w:rsidR="00D37D84" w:rsidRDefault="00D37D84" w:rsidP="00663ADE">
      <w:pPr>
        <w:pStyle w:val="Prrafodelista"/>
        <w:ind w:left="792"/>
        <w:jc w:val="both"/>
        <w:rPr>
          <w:rFonts w:ascii="Times New Roman" w:hAnsi="Times New Roman" w:cs="Times New Roman"/>
          <w:sz w:val="24"/>
          <w:szCs w:val="24"/>
        </w:rPr>
      </w:pPr>
    </w:p>
    <w:p w14:paraId="3F252871" w14:textId="77777777" w:rsidR="00D37D84" w:rsidRDefault="00D37D84" w:rsidP="00663ADE">
      <w:pPr>
        <w:pStyle w:val="Prrafodelista"/>
        <w:ind w:left="792"/>
        <w:jc w:val="both"/>
        <w:rPr>
          <w:rFonts w:ascii="Times New Roman" w:hAnsi="Times New Roman" w:cs="Times New Roman"/>
          <w:sz w:val="24"/>
          <w:szCs w:val="24"/>
        </w:rPr>
      </w:pPr>
    </w:p>
    <w:p w14:paraId="0F8D5D7B" w14:textId="77777777" w:rsidR="00D37D84" w:rsidRDefault="00D37D84" w:rsidP="00663ADE">
      <w:pPr>
        <w:pStyle w:val="Prrafodelista"/>
        <w:ind w:left="792"/>
        <w:jc w:val="both"/>
        <w:rPr>
          <w:rFonts w:ascii="Times New Roman" w:hAnsi="Times New Roman" w:cs="Times New Roman"/>
          <w:sz w:val="24"/>
          <w:szCs w:val="24"/>
        </w:rPr>
      </w:pPr>
    </w:p>
    <w:p w14:paraId="3D47F6C6" w14:textId="77777777" w:rsidR="00D37D84" w:rsidRPr="00823E11" w:rsidRDefault="00D37D84" w:rsidP="00663ADE">
      <w:pPr>
        <w:pStyle w:val="Prrafodelista"/>
        <w:ind w:left="792"/>
        <w:jc w:val="both"/>
        <w:rPr>
          <w:rFonts w:ascii="Times New Roman" w:hAnsi="Times New Roman" w:cs="Times New Roman"/>
          <w:sz w:val="24"/>
          <w:szCs w:val="24"/>
        </w:rPr>
      </w:pPr>
    </w:p>
    <w:p w14:paraId="3E3618CF" w14:textId="77777777" w:rsidR="002A4E2D" w:rsidRPr="00823E11" w:rsidRDefault="0029703A" w:rsidP="002A4E2D">
      <w:pPr>
        <w:jc w:val="both"/>
        <w:rPr>
          <w:rFonts w:ascii="Times New Roman" w:hAnsi="Times New Roman" w:cs="Times New Roman"/>
          <w:sz w:val="24"/>
          <w:szCs w:val="24"/>
        </w:rPr>
      </w:pPr>
      <w:r w:rsidRPr="00823E11">
        <w:rPr>
          <w:rFonts w:ascii="Times New Roman" w:hAnsi="Times New Roman" w:cs="Times New Roman"/>
          <w:b/>
          <w:bCs/>
          <w:sz w:val="24"/>
          <w:szCs w:val="24"/>
        </w:rPr>
        <w:t>Objetivos Específicos</w:t>
      </w:r>
    </w:p>
    <w:p w14:paraId="66CEDFD6" w14:textId="709FD187" w:rsidR="00527A28" w:rsidRPr="00823E11" w:rsidRDefault="0029703A" w:rsidP="002A4E2D">
      <w:pPr>
        <w:jc w:val="both"/>
        <w:rPr>
          <w:rFonts w:ascii="Times New Roman" w:hAnsi="Times New Roman" w:cs="Times New Roman"/>
          <w:sz w:val="24"/>
          <w:szCs w:val="24"/>
        </w:rPr>
      </w:pPr>
      <w:r w:rsidRPr="00823E11">
        <w:rPr>
          <w:rFonts w:ascii="Times New Roman" w:hAnsi="Times New Roman" w:cs="Times New Roman"/>
          <w:sz w:val="24"/>
          <w:szCs w:val="24"/>
        </w:rPr>
        <w:t>Definir    la    política    de   seguridad    y   privacidad    de   la    información    de   la</w:t>
      </w:r>
      <w:r w:rsidR="009F622C" w:rsidRPr="00823E11">
        <w:rPr>
          <w:rFonts w:ascii="Times New Roman" w:hAnsi="Times New Roman" w:cs="Times New Roman"/>
          <w:sz w:val="24"/>
          <w:szCs w:val="24"/>
        </w:rPr>
        <w:t xml:space="preserve"> </w:t>
      </w:r>
      <w:r w:rsidR="0010438C" w:rsidRPr="00823E11">
        <w:rPr>
          <w:rFonts w:ascii="Times New Roman" w:hAnsi="Times New Roman" w:cs="Times New Roman"/>
          <w:sz w:val="24"/>
          <w:szCs w:val="24"/>
        </w:rPr>
        <w:t>Oficina Nacional de Semillas.</w:t>
      </w:r>
    </w:p>
    <w:p w14:paraId="3B641211" w14:textId="5FE1118B" w:rsidR="00527A28" w:rsidRPr="00823E11" w:rsidRDefault="005A0E08" w:rsidP="008716C5">
      <w:pPr>
        <w:jc w:val="both"/>
        <w:rPr>
          <w:rFonts w:ascii="Times New Roman" w:hAnsi="Times New Roman" w:cs="Times New Roman"/>
          <w:sz w:val="24"/>
          <w:szCs w:val="24"/>
        </w:rPr>
      </w:pPr>
      <w:r w:rsidRPr="00823E11">
        <w:rPr>
          <w:rFonts w:ascii="Times New Roman" w:hAnsi="Times New Roman" w:cs="Times New Roman"/>
          <w:sz w:val="24"/>
          <w:szCs w:val="24"/>
        </w:rPr>
        <w:t>Definir los lineamientos a ser considerados para diseñar e implementar el Sistema de Gestión de Seguridad de la Información alineado con las necesidades, los procesos, los objetivos y la operación de la Oficina Nacional de Semillas.</w:t>
      </w:r>
    </w:p>
    <w:p w14:paraId="24A4C535" w14:textId="5622E26A" w:rsidR="00527A28" w:rsidRPr="00823E11" w:rsidRDefault="00966443" w:rsidP="008716C5">
      <w:pPr>
        <w:jc w:val="both"/>
        <w:rPr>
          <w:rFonts w:ascii="Times New Roman" w:hAnsi="Times New Roman" w:cs="Times New Roman"/>
          <w:sz w:val="24"/>
          <w:szCs w:val="24"/>
        </w:rPr>
      </w:pPr>
      <w:r w:rsidRPr="00823E11">
        <w:rPr>
          <w:rFonts w:ascii="Times New Roman" w:hAnsi="Times New Roman" w:cs="Times New Roman"/>
          <w:sz w:val="24"/>
          <w:szCs w:val="24"/>
        </w:rPr>
        <w:t>Colaborar con el cumplimiento</w:t>
      </w:r>
      <w:r w:rsidR="00237754" w:rsidRPr="00823E11">
        <w:rPr>
          <w:rFonts w:ascii="Times New Roman" w:hAnsi="Times New Roman" w:cs="Times New Roman"/>
          <w:sz w:val="24"/>
          <w:szCs w:val="24"/>
        </w:rPr>
        <w:t xml:space="preserve"> a </w:t>
      </w:r>
      <w:r w:rsidRPr="00823E11">
        <w:rPr>
          <w:rFonts w:ascii="Times New Roman" w:hAnsi="Times New Roman" w:cs="Times New Roman"/>
          <w:sz w:val="24"/>
          <w:szCs w:val="24"/>
        </w:rPr>
        <w:t xml:space="preserve">la normativa aplicable </w:t>
      </w:r>
      <w:r w:rsidR="00237754" w:rsidRPr="00823E11">
        <w:rPr>
          <w:rFonts w:ascii="Times New Roman" w:hAnsi="Times New Roman" w:cs="Times New Roman"/>
          <w:sz w:val="24"/>
          <w:szCs w:val="24"/>
        </w:rPr>
        <w:t>a la Oficina Nacional de Semillas</w:t>
      </w:r>
      <w:r w:rsidRPr="00823E11">
        <w:rPr>
          <w:rFonts w:ascii="Times New Roman" w:hAnsi="Times New Roman" w:cs="Times New Roman"/>
          <w:sz w:val="24"/>
          <w:szCs w:val="24"/>
        </w:rPr>
        <w:t xml:space="preserve"> en temas relacionados con las tecnologías de información y comunicación</w:t>
      </w:r>
    </w:p>
    <w:p w14:paraId="4EF74F8B" w14:textId="0EA594CA" w:rsidR="00527A28" w:rsidRPr="00823E11" w:rsidRDefault="00237754" w:rsidP="008716C5">
      <w:pPr>
        <w:jc w:val="both"/>
        <w:rPr>
          <w:rFonts w:ascii="Times New Roman" w:hAnsi="Times New Roman" w:cs="Times New Roman"/>
          <w:sz w:val="24"/>
          <w:szCs w:val="24"/>
        </w:rPr>
      </w:pPr>
      <w:r w:rsidRPr="00823E11">
        <w:rPr>
          <w:rFonts w:ascii="Times New Roman" w:hAnsi="Times New Roman" w:cs="Times New Roman"/>
          <w:sz w:val="24"/>
          <w:szCs w:val="24"/>
        </w:rPr>
        <w:t>Proteger los activos de información de la Oficina Nacional de Semillas.</w:t>
      </w:r>
    </w:p>
    <w:p w14:paraId="17705299" w14:textId="19427799" w:rsidR="002A04A6" w:rsidRPr="00823E11" w:rsidRDefault="00237754" w:rsidP="00B732F8">
      <w:pPr>
        <w:jc w:val="both"/>
        <w:rPr>
          <w:rFonts w:ascii="Times New Roman" w:hAnsi="Times New Roman" w:cs="Times New Roman"/>
          <w:sz w:val="24"/>
          <w:szCs w:val="24"/>
        </w:rPr>
      </w:pPr>
      <w:r w:rsidRPr="00823E11">
        <w:rPr>
          <w:rFonts w:ascii="Times New Roman" w:hAnsi="Times New Roman" w:cs="Times New Roman"/>
          <w:sz w:val="24"/>
          <w:szCs w:val="24"/>
        </w:rPr>
        <w:t xml:space="preserve">Fortalecer la cultura de seguridad de la información en Oficina Nacional de Semillas, mediante la definición de una estrategia de </w:t>
      </w:r>
      <w:r w:rsidR="000D172A" w:rsidRPr="00823E11">
        <w:rPr>
          <w:rFonts w:ascii="Times New Roman" w:hAnsi="Times New Roman" w:cs="Times New Roman"/>
          <w:sz w:val="24"/>
          <w:szCs w:val="24"/>
        </w:rPr>
        <w:t>uso</w:t>
      </w:r>
      <w:r w:rsidRPr="00823E11">
        <w:rPr>
          <w:rFonts w:ascii="Times New Roman" w:hAnsi="Times New Roman" w:cs="Times New Roman"/>
          <w:sz w:val="24"/>
          <w:szCs w:val="24"/>
        </w:rPr>
        <w:t xml:space="preserve"> y apropiación de la política.</w:t>
      </w:r>
      <w:bookmarkStart w:id="13" w:name="_Toc64552319"/>
      <w:bookmarkStart w:id="14" w:name="_Toc64552340"/>
    </w:p>
    <w:p w14:paraId="206C8EFA" w14:textId="6326991B" w:rsidR="00F26FC7" w:rsidRPr="00823E11" w:rsidRDefault="00F26FC7" w:rsidP="002A4E2D">
      <w:pPr>
        <w:pStyle w:val="Prrafodelista"/>
        <w:numPr>
          <w:ilvl w:val="0"/>
          <w:numId w:val="13"/>
        </w:numPr>
        <w:jc w:val="both"/>
        <w:outlineLvl w:val="0"/>
        <w:rPr>
          <w:rFonts w:ascii="Times New Roman" w:hAnsi="Times New Roman" w:cs="Times New Roman"/>
          <w:b/>
          <w:bCs/>
          <w:sz w:val="24"/>
          <w:szCs w:val="24"/>
        </w:rPr>
      </w:pPr>
      <w:bookmarkStart w:id="15" w:name="_Toc80785773"/>
      <w:r w:rsidRPr="00823E11">
        <w:rPr>
          <w:rFonts w:ascii="Times New Roman" w:hAnsi="Times New Roman" w:cs="Times New Roman"/>
          <w:b/>
          <w:bCs/>
          <w:sz w:val="24"/>
          <w:szCs w:val="24"/>
        </w:rPr>
        <w:t>ALCANCE</w:t>
      </w:r>
      <w:bookmarkEnd w:id="13"/>
      <w:bookmarkEnd w:id="14"/>
      <w:bookmarkEnd w:id="15"/>
    </w:p>
    <w:p w14:paraId="60017D57" w14:textId="77777777" w:rsidR="00BD23BF" w:rsidRPr="00823E11" w:rsidRDefault="00F26FC7" w:rsidP="00045710">
      <w:pPr>
        <w:jc w:val="both"/>
        <w:rPr>
          <w:rFonts w:ascii="Times New Roman" w:hAnsi="Times New Roman" w:cs="Times New Roman"/>
          <w:sz w:val="24"/>
          <w:szCs w:val="24"/>
        </w:rPr>
      </w:pPr>
      <w:r w:rsidRPr="00823E11">
        <w:rPr>
          <w:rFonts w:ascii="Times New Roman" w:hAnsi="Times New Roman" w:cs="Times New Roman"/>
          <w:sz w:val="24"/>
          <w:szCs w:val="24"/>
        </w:rPr>
        <w:t>La política de Seguridad de la Información es aplicable en todo el ciclo de vida de los activos de información de la Oficina Nacional de Semillas, incluyendo creación, distribución, almacenamiento y destrucción.  De igual forma para todos los funcionarios, contratistas y terceros que desempeñen alguna labor en la entidad.  El alcance abarca desde el enunciado de la política, pasando por los lineamientos para la implementación del Sistema Seguridad y Privacidad de la Información, la matriz de riesgo, la definición de los indicadores para el monitoreo de cumplimiento de la política hasta la definición de una estrategia para la adopción de la política en la entidad.</w:t>
      </w:r>
      <w:bookmarkStart w:id="16" w:name="_Toc64552320"/>
      <w:bookmarkStart w:id="17" w:name="_Toc64552341"/>
    </w:p>
    <w:p w14:paraId="35EEBA22" w14:textId="343254D6" w:rsidR="00F26FC7" w:rsidRPr="00823E11" w:rsidRDefault="00F26FC7" w:rsidP="002A4E2D">
      <w:pPr>
        <w:pStyle w:val="Prrafodelista"/>
        <w:numPr>
          <w:ilvl w:val="0"/>
          <w:numId w:val="13"/>
        </w:numPr>
        <w:jc w:val="both"/>
        <w:outlineLvl w:val="0"/>
        <w:rPr>
          <w:rFonts w:ascii="Times New Roman" w:hAnsi="Times New Roman" w:cs="Times New Roman"/>
          <w:b/>
          <w:bCs/>
          <w:sz w:val="24"/>
          <w:szCs w:val="24"/>
        </w:rPr>
      </w:pPr>
      <w:bookmarkStart w:id="18" w:name="_Toc80785774"/>
      <w:r w:rsidRPr="00823E11">
        <w:rPr>
          <w:rFonts w:ascii="Times New Roman" w:hAnsi="Times New Roman" w:cs="Times New Roman"/>
          <w:b/>
          <w:bCs/>
          <w:sz w:val="24"/>
          <w:szCs w:val="24"/>
        </w:rPr>
        <w:t>MARCO REGULATORIO Y NORMATIVO</w:t>
      </w:r>
      <w:bookmarkEnd w:id="16"/>
      <w:bookmarkEnd w:id="17"/>
      <w:bookmarkEnd w:id="18"/>
    </w:p>
    <w:p w14:paraId="3D0ED174" w14:textId="759F1022" w:rsidR="00F26FC7" w:rsidRPr="00823E11" w:rsidRDefault="008D6A3B" w:rsidP="00045710">
      <w:pPr>
        <w:jc w:val="both"/>
        <w:rPr>
          <w:rFonts w:ascii="Times New Roman" w:hAnsi="Times New Roman" w:cs="Times New Roman"/>
          <w:sz w:val="24"/>
          <w:szCs w:val="24"/>
        </w:rPr>
      </w:pPr>
      <w:r w:rsidRPr="00823E11">
        <w:rPr>
          <w:rFonts w:ascii="Times New Roman" w:hAnsi="Times New Roman" w:cs="Times New Roman"/>
          <w:sz w:val="24"/>
          <w:szCs w:val="24"/>
        </w:rPr>
        <w:t>Política</w:t>
      </w:r>
      <w:r w:rsidR="00AC29FB" w:rsidRPr="00823E11">
        <w:rPr>
          <w:rFonts w:ascii="Times New Roman" w:hAnsi="Times New Roman" w:cs="Times New Roman"/>
          <w:sz w:val="24"/>
          <w:szCs w:val="24"/>
        </w:rPr>
        <w:t xml:space="preserve"> de seguridad de la información y </w:t>
      </w:r>
      <w:r w:rsidR="00036A18" w:rsidRPr="00823E11">
        <w:rPr>
          <w:rFonts w:ascii="Times New Roman" w:hAnsi="Times New Roman" w:cs="Times New Roman"/>
          <w:sz w:val="24"/>
          <w:szCs w:val="24"/>
        </w:rPr>
        <w:t>comunicación de</w:t>
      </w:r>
      <w:r w:rsidR="00AC29FB" w:rsidRPr="00823E11">
        <w:rPr>
          <w:rFonts w:ascii="Times New Roman" w:hAnsi="Times New Roman" w:cs="Times New Roman"/>
          <w:sz w:val="24"/>
          <w:szCs w:val="24"/>
        </w:rPr>
        <w:t xml:space="preserve"> </w:t>
      </w:r>
      <w:r w:rsidR="00786240" w:rsidRPr="00823E11">
        <w:rPr>
          <w:rFonts w:ascii="Times New Roman" w:hAnsi="Times New Roman" w:cs="Times New Roman"/>
          <w:sz w:val="24"/>
          <w:szCs w:val="24"/>
        </w:rPr>
        <w:t>la Oficina</w:t>
      </w:r>
      <w:r w:rsidR="00AC29FB" w:rsidRPr="00823E11">
        <w:rPr>
          <w:rFonts w:ascii="Times New Roman" w:hAnsi="Times New Roman" w:cs="Times New Roman"/>
          <w:sz w:val="24"/>
          <w:szCs w:val="24"/>
        </w:rPr>
        <w:t xml:space="preserve"> Nacional de Semillas</w:t>
      </w:r>
    </w:p>
    <w:p w14:paraId="229F13CA" w14:textId="77777777" w:rsidR="008D6A3B" w:rsidRPr="00823E11" w:rsidRDefault="008D6A3B" w:rsidP="00663ADE">
      <w:pPr>
        <w:jc w:val="both"/>
        <w:rPr>
          <w:rFonts w:ascii="Times New Roman" w:hAnsi="Times New Roman" w:cs="Times New Roman"/>
          <w:b/>
          <w:bCs/>
          <w:sz w:val="24"/>
          <w:szCs w:val="24"/>
        </w:rPr>
      </w:pPr>
      <w:r w:rsidRPr="00823E11">
        <w:rPr>
          <w:rFonts w:ascii="Times New Roman" w:hAnsi="Times New Roman" w:cs="Times New Roman"/>
          <w:b/>
          <w:bCs/>
          <w:sz w:val="24"/>
          <w:szCs w:val="24"/>
        </w:rPr>
        <w:t>Política</w:t>
      </w:r>
      <w:r w:rsidR="00AC29FB" w:rsidRPr="00823E11">
        <w:rPr>
          <w:rFonts w:ascii="Times New Roman" w:hAnsi="Times New Roman" w:cs="Times New Roman"/>
          <w:b/>
          <w:bCs/>
          <w:sz w:val="24"/>
          <w:szCs w:val="24"/>
        </w:rPr>
        <w:t xml:space="preserve"> General</w:t>
      </w:r>
    </w:p>
    <w:p w14:paraId="6A0CFE7F" w14:textId="55CC888B" w:rsidR="00AC29FB" w:rsidRPr="00823E11" w:rsidRDefault="00AC29FB"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Se define la Política de Seguridad de la Información como la manifestación que hace la </w:t>
      </w:r>
      <w:r w:rsidR="008D6A3B" w:rsidRPr="00823E11">
        <w:rPr>
          <w:rFonts w:ascii="Times New Roman" w:hAnsi="Times New Roman" w:cs="Times New Roman"/>
          <w:sz w:val="24"/>
          <w:szCs w:val="24"/>
        </w:rPr>
        <w:t>Dirección Ejecutiva</w:t>
      </w:r>
      <w:r w:rsidRPr="00823E11">
        <w:rPr>
          <w:rFonts w:ascii="Times New Roman" w:hAnsi="Times New Roman" w:cs="Times New Roman"/>
          <w:sz w:val="24"/>
          <w:szCs w:val="24"/>
        </w:rPr>
        <w:t xml:space="preserve">   de la Oficina Nacional de Semillas, sobre   la intención institucional de definir las bases para gestionar de manera adecuada y efectiva, la seguridad de la </w:t>
      </w:r>
      <w:r w:rsidRPr="00823E11">
        <w:rPr>
          <w:rFonts w:ascii="Times New Roman" w:hAnsi="Times New Roman" w:cs="Times New Roman"/>
          <w:sz w:val="24"/>
          <w:szCs w:val="24"/>
        </w:rPr>
        <w:lastRenderedPageBreak/>
        <w:t>información; garantizando la confidencialidad, integridad y disponibilidad de sus activos de información.</w:t>
      </w:r>
    </w:p>
    <w:p w14:paraId="326D546E" w14:textId="4D28CE4B" w:rsidR="009B0108" w:rsidRPr="00823E11" w:rsidRDefault="009B0108" w:rsidP="00045710">
      <w:pPr>
        <w:jc w:val="both"/>
        <w:rPr>
          <w:rFonts w:ascii="Times New Roman" w:hAnsi="Times New Roman" w:cs="Times New Roman"/>
          <w:sz w:val="24"/>
          <w:szCs w:val="24"/>
        </w:rPr>
      </w:pPr>
      <w:r w:rsidRPr="00823E11">
        <w:rPr>
          <w:rFonts w:ascii="Times New Roman" w:hAnsi="Times New Roman" w:cs="Times New Roman"/>
          <w:sz w:val="24"/>
          <w:szCs w:val="24"/>
        </w:rPr>
        <w:t>La Oficina Nacional de Semillas pretende mediante    la   adopción    e implementación de un Modelo   de Seguridad   y Privacidad   de la   Información enmarcado   en el Sistema de Gestión de Seguridad de la información, proteger, preservar y administrar la confidencialidad, integridad, disponibilidad, autenticidad y no repudio de la información.</w:t>
      </w:r>
    </w:p>
    <w:p w14:paraId="50ED8984" w14:textId="09606B41" w:rsidR="00BD23BF" w:rsidRPr="00823E11" w:rsidRDefault="00526C02" w:rsidP="00045710">
      <w:pPr>
        <w:jc w:val="both"/>
        <w:rPr>
          <w:rFonts w:ascii="Times New Roman" w:hAnsi="Times New Roman" w:cs="Times New Roman"/>
          <w:sz w:val="24"/>
          <w:szCs w:val="24"/>
        </w:rPr>
      </w:pPr>
      <w:r w:rsidRPr="00823E11">
        <w:rPr>
          <w:rFonts w:ascii="Times New Roman" w:hAnsi="Times New Roman" w:cs="Times New Roman"/>
          <w:sz w:val="24"/>
          <w:szCs w:val="24"/>
        </w:rPr>
        <w:t>Adicionalmente se fomentará</w:t>
      </w:r>
      <w:r w:rsidR="009B0108" w:rsidRPr="00823E11">
        <w:rPr>
          <w:rFonts w:ascii="Times New Roman" w:hAnsi="Times New Roman" w:cs="Times New Roman"/>
          <w:sz w:val="24"/>
          <w:szCs w:val="24"/>
        </w:rPr>
        <w:t xml:space="preserve"> la cultura y toma de conciencia entre el personal (funcionarios, contratistas, proveedores   y terceros) sobre la importancia de la seguridad de la información.</w:t>
      </w:r>
      <w:bookmarkStart w:id="19" w:name="_Toc64552321"/>
      <w:bookmarkStart w:id="20" w:name="_Toc64552342"/>
    </w:p>
    <w:p w14:paraId="35066EDA" w14:textId="47F5EEAC" w:rsidR="009B0108" w:rsidRPr="00823E11" w:rsidRDefault="009B0108" w:rsidP="002A4E2D">
      <w:pPr>
        <w:pStyle w:val="Prrafodelista"/>
        <w:numPr>
          <w:ilvl w:val="0"/>
          <w:numId w:val="13"/>
        </w:numPr>
        <w:jc w:val="both"/>
        <w:outlineLvl w:val="0"/>
        <w:rPr>
          <w:rFonts w:ascii="Times New Roman" w:hAnsi="Times New Roman" w:cs="Times New Roman"/>
          <w:b/>
          <w:bCs/>
          <w:sz w:val="24"/>
          <w:szCs w:val="24"/>
        </w:rPr>
      </w:pPr>
      <w:bookmarkStart w:id="21" w:name="_Toc80785775"/>
      <w:r w:rsidRPr="00823E11">
        <w:rPr>
          <w:rFonts w:ascii="Times New Roman" w:hAnsi="Times New Roman" w:cs="Times New Roman"/>
          <w:b/>
          <w:bCs/>
          <w:sz w:val="24"/>
          <w:szCs w:val="24"/>
        </w:rPr>
        <w:t>D</w:t>
      </w:r>
      <w:r w:rsidR="00C91EB7" w:rsidRPr="00823E11">
        <w:rPr>
          <w:rFonts w:ascii="Times New Roman" w:hAnsi="Times New Roman" w:cs="Times New Roman"/>
          <w:b/>
          <w:bCs/>
          <w:sz w:val="24"/>
          <w:szCs w:val="24"/>
        </w:rPr>
        <w:t>EBERES</w:t>
      </w:r>
      <w:r w:rsidRPr="00823E11">
        <w:rPr>
          <w:rFonts w:ascii="Times New Roman" w:hAnsi="Times New Roman" w:cs="Times New Roman"/>
          <w:b/>
          <w:bCs/>
          <w:sz w:val="24"/>
          <w:szCs w:val="24"/>
        </w:rPr>
        <w:t xml:space="preserve"> </w:t>
      </w:r>
      <w:r w:rsidR="00C91EB7" w:rsidRPr="00823E11">
        <w:rPr>
          <w:rFonts w:ascii="Times New Roman" w:hAnsi="Times New Roman" w:cs="Times New Roman"/>
          <w:b/>
          <w:bCs/>
          <w:sz w:val="24"/>
          <w:szCs w:val="24"/>
        </w:rPr>
        <w:t>INDIVIDUALES DE LOS USUARIOS DE LA INFORMACION</w:t>
      </w:r>
      <w:bookmarkEnd w:id="19"/>
      <w:bookmarkEnd w:id="20"/>
      <w:bookmarkEnd w:id="21"/>
    </w:p>
    <w:p w14:paraId="1D0884E8" w14:textId="77777777" w:rsidR="00B732F8" w:rsidRPr="00823E11" w:rsidRDefault="00B732F8" w:rsidP="00B732F8">
      <w:pPr>
        <w:pStyle w:val="Prrafodelista"/>
        <w:ind w:left="360"/>
        <w:jc w:val="both"/>
        <w:outlineLvl w:val="0"/>
        <w:rPr>
          <w:rFonts w:ascii="Times New Roman" w:hAnsi="Times New Roman" w:cs="Times New Roman"/>
          <w:b/>
          <w:bCs/>
          <w:sz w:val="24"/>
          <w:szCs w:val="24"/>
        </w:rPr>
      </w:pPr>
    </w:p>
    <w:p w14:paraId="4120BE08" w14:textId="39726A35" w:rsidR="003B536C" w:rsidRPr="00823E11" w:rsidRDefault="003B536C"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Usar la   información   de la   Oficina Nacional de Semillas únicamente para propósitos autorizado</w:t>
      </w:r>
      <w:r w:rsidR="00526C02" w:rsidRPr="00823E11">
        <w:rPr>
          <w:rFonts w:ascii="Times New Roman" w:hAnsi="Times New Roman" w:cs="Times New Roman"/>
          <w:sz w:val="24"/>
          <w:szCs w:val="24"/>
        </w:rPr>
        <w:t>s</w:t>
      </w:r>
      <w:r w:rsidRPr="00823E11">
        <w:rPr>
          <w:rFonts w:ascii="Times New Roman" w:hAnsi="Times New Roman" w:cs="Times New Roman"/>
          <w:sz w:val="24"/>
          <w:szCs w:val="24"/>
        </w:rPr>
        <w:t xml:space="preserve"> y en cumplimiento de su labor.</w:t>
      </w:r>
    </w:p>
    <w:p w14:paraId="6B5D8B29" w14:textId="08BA3787" w:rsidR="003B536C" w:rsidRPr="00823E11" w:rsidRDefault="00E740AC"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Respetar la confidencialidad de la información de Oficina Nacional de Semillas.</w:t>
      </w:r>
    </w:p>
    <w:p w14:paraId="1E7B56F2" w14:textId="5C22979C" w:rsidR="009B0108" w:rsidRPr="00823E11" w:rsidRDefault="00E740AC"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No compartir perfiles de usuario, contraseñas, sesiones en estaciones de trabajo, documentos o cualquier tipo de información confidencial.</w:t>
      </w:r>
    </w:p>
    <w:p w14:paraId="58824B93" w14:textId="77777777" w:rsidR="00526C02" w:rsidRPr="00823E11" w:rsidRDefault="00E740AC"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 xml:space="preserve">No anotar y/o almacenar en logares visibles las contraseñas de acceso a los sistemas. </w:t>
      </w:r>
    </w:p>
    <w:p w14:paraId="69F008AA" w14:textId="597AD676" w:rsidR="00E740AC" w:rsidRPr="00823E11" w:rsidRDefault="00E740AC"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Bloquear la sesión de la estación de trabajo al momento de ausentarse de la misma.</w:t>
      </w:r>
    </w:p>
    <w:p w14:paraId="75E57530" w14:textId="14EAAD96" w:rsidR="00E740AC" w:rsidRPr="00823E11" w:rsidRDefault="000763F3" w:rsidP="00B732F8">
      <w:pPr>
        <w:pStyle w:val="Prrafodelista"/>
        <w:numPr>
          <w:ilvl w:val="0"/>
          <w:numId w:val="25"/>
        </w:numPr>
        <w:jc w:val="both"/>
        <w:rPr>
          <w:rFonts w:ascii="Times New Roman" w:hAnsi="Times New Roman" w:cs="Times New Roman"/>
          <w:sz w:val="24"/>
          <w:szCs w:val="24"/>
        </w:rPr>
      </w:pPr>
      <w:r w:rsidRPr="00823E11">
        <w:rPr>
          <w:rFonts w:ascii="Times New Roman" w:hAnsi="Times New Roman" w:cs="Times New Roman"/>
          <w:sz w:val="24"/>
          <w:szCs w:val="24"/>
        </w:rPr>
        <w:t>Está estrictamente prohibido utilizar software no licenciado en los recursos tecnológicos</w:t>
      </w:r>
      <w:r w:rsidR="00526C02" w:rsidRPr="00823E11">
        <w:rPr>
          <w:rFonts w:ascii="Times New Roman" w:hAnsi="Times New Roman" w:cs="Times New Roman"/>
          <w:sz w:val="24"/>
          <w:szCs w:val="24"/>
        </w:rPr>
        <w:t xml:space="preserve"> de la institución</w:t>
      </w:r>
      <w:r w:rsidRPr="00823E11">
        <w:rPr>
          <w:rFonts w:ascii="Times New Roman" w:hAnsi="Times New Roman" w:cs="Times New Roman"/>
          <w:sz w:val="24"/>
          <w:szCs w:val="24"/>
        </w:rPr>
        <w:t>, copiar software licenciado de la Oficina Nacional de Semillas para utilizar en computadores personales y/o entregarlos a terceros.</w:t>
      </w:r>
    </w:p>
    <w:p w14:paraId="39EE169A" w14:textId="77777777" w:rsidR="00B732F8" w:rsidRPr="00823E11" w:rsidRDefault="00B732F8" w:rsidP="00B732F8">
      <w:pPr>
        <w:pStyle w:val="Prrafodelista"/>
        <w:jc w:val="both"/>
        <w:rPr>
          <w:rFonts w:ascii="Times New Roman" w:hAnsi="Times New Roman" w:cs="Times New Roman"/>
          <w:sz w:val="24"/>
          <w:szCs w:val="24"/>
        </w:rPr>
      </w:pPr>
    </w:p>
    <w:p w14:paraId="0A121F06" w14:textId="2AB31CEC" w:rsidR="00872A50" w:rsidRPr="00823E11" w:rsidRDefault="00C91EB7" w:rsidP="002A4E2D">
      <w:pPr>
        <w:pStyle w:val="Prrafodelista"/>
        <w:numPr>
          <w:ilvl w:val="0"/>
          <w:numId w:val="13"/>
        </w:numPr>
        <w:jc w:val="both"/>
        <w:outlineLvl w:val="0"/>
        <w:rPr>
          <w:rFonts w:ascii="Times New Roman" w:hAnsi="Times New Roman" w:cs="Times New Roman"/>
          <w:b/>
          <w:bCs/>
          <w:sz w:val="24"/>
          <w:szCs w:val="24"/>
        </w:rPr>
      </w:pPr>
      <w:bookmarkStart w:id="22" w:name="_Toc64552322"/>
      <w:bookmarkStart w:id="23" w:name="_Toc64552343"/>
      <w:bookmarkStart w:id="24" w:name="_Toc80785776"/>
      <w:r w:rsidRPr="00823E11">
        <w:rPr>
          <w:rFonts w:ascii="Times New Roman" w:hAnsi="Times New Roman" w:cs="Times New Roman"/>
          <w:b/>
          <w:bCs/>
          <w:sz w:val="24"/>
          <w:szCs w:val="24"/>
        </w:rPr>
        <w:t>DEBERES DEL DEPARTAMENTO ADMINISTRATIVO FINANCIERO</w:t>
      </w:r>
      <w:bookmarkEnd w:id="22"/>
      <w:bookmarkEnd w:id="23"/>
      <w:bookmarkEnd w:id="24"/>
    </w:p>
    <w:p w14:paraId="014CF7A2" w14:textId="77777777" w:rsidR="00B732F8" w:rsidRPr="00823E11" w:rsidRDefault="00B732F8" w:rsidP="00B732F8">
      <w:pPr>
        <w:pStyle w:val="Prrafodelista"/>
        <w:ind w:left="360"/>
        <w:jc w:val="both"/>
        <w:outlineLvl w:val="0"/>
        <w:rPr>
          <w:rFonts w:ascii="Times New Roman" w:hAnsi="Times New Roman" w:cs="Times New Roman"/>
          <w:b/>
          <w:bCs/>
          <w:sz w:val="24"/>
          <w:szCs w:val="24"/>
        </w:rPr>
      </w:pPr>
    </w:p>
    <w:p w14:paraId="6D9E5398" w14:textId="3EF8A438" w:rsidR="00F4521B" w:rsidRPr="00823E11" w:rsidRDefault="00872A50"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 xml:space="preserve">Informar las funciones de los usuarios, al área de Tecnologías de Información autorizando los niveles de </w:t>
      </w:r>
      <w:r w:rsidR="00F4521B" w:rsidRPr="00823E11">
        <w:rPr>
          <w:rFonts w:ascii="Times New Roman" w:hAnsi="Times New Roman" w:cs="Times New Roman"/>
          <w:sz w:val="24"/>
          <w:szCs w:val="24"/>
        </w:rPr>
        <w:t>acceso a la información.</w:t>
      </w:r>
    </w:p>
    <w:p w14:paraId="384E8B5E" w14:textId="409F3CC1" w:rsidR="00F4521B" w:rsidRPr="00823E11" w:rsidRDefault="00F4521B"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 xml:space="preserve">Asegurar que los privilegios de acceso individuales reflejen una adecuada segregación de funciones. </w:t>
      </w:r>
      <w:r w:rsidR="00310252" w:rsidRPr="00823E11">
        <w:rPr>
          <w:rFonts w:ascii="Times New Roman" w:hAnsi="Times New Roman" w:cs="Times New Roman"/>
          <w:sz w:val="24"/>
          <w:szCs w:val="24"/>
        </w:rPr>
        <w:t>Un</w:t>
      </w:r>
      <w:r w:rsidRPr="00823E11">
        <w:rPr>
          <w:rFonts w:ascii="Times New Roman" w:hAnsi="Times New Roman" w:cs="Times New Roman"/>
          <w:sz w:val="24"/>
          <w:szCs w:val="24"/>
        </w:rPr>
        <w:t xml:space="preserve"> usuario no debe tener los permisos suficientes para originar, registrar y corregir/verificar una transacción sensitiva </w:t>
      </w:r>
      <w:r w:rsidR="00310252" w:rsidRPr="00823E11">
        <w:rPr>
          <w:rFonts w:ascii="Times New Roman" w:hAnsi="Times New Roman" w:cs="Times New Roman"/>
          <w:sz w:val="24"/>
          <w:szCs w:val="24"/>
        </w:rPr>
        <w:t>del</w:t>
      </w:r>
      <w:r w:rsidRPr="00823E11">
        <w:rPr>
          <w:rFonts w:ascii="Times New Roman" w:hAnsi="Times New Roman" w:cs="Times New Roman"/>
          <w:sz w:val="24"/>
          <w:szCs w:val="24"/>
        </w:rPr>
        <w:t xml:space="preserve"> negocio sin controles adecuados o una revisión independiente.</w:t>
      </w:r>
    </w:p>
    <w:p w14:paraId="0B9FB267" w14:textId="079581F9" w:rsidR="00872A50" w:rsidRPr="00823E11" w:rsidRDefault="00872A50"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Definir</w:t>
      </w:r>
      <w:r w:rsidR="00F4521B" w:rsidRPr="00823E11">
        <w:rPr>
          <w:rFonts w:ascii="Times New Roman" w:hAnsi="Times New Roman" w:cs="Times New Roman"/>
          <w:sz w:val="24"/>
          <w:szCs w:val="24"/>
        </w:rPr>
        <w:t xml:space="preserve"> el acceso del personal a aquellas áreas que hayan sido restringidas por razones de seguridad.</w:t>
      </w:r>
    </w:p>
    <w:p w14:paraId="70A11C9B" w14:textId="5B4FC187" w:rsidR="00F4521B"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lastRenderedPageBreak/>
        <w:t>Los contratos con terceras personas, deben identificar claramente los acuerdos relacionados con la propiedad de la información y la no divulgación de información confidencial.</w:t>
      </w:r>
    </w:p>
    <w:p w14:paraId="5F304B73" w14:textId="0507778F" w:rsidR="00872A50"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 xml:space="preserve">Cuando un </w:t>
      </w:r>
      <w:r w:rsidR="00F1358C" w:rsidRPr="00823E11">
        <w:rPr>
          <w:rFonts w:ascii="Times New Roman" w:hAnsi="Times New Roman" w:cs="Times New Roman"/>
          <w:sz w:val="24"/>
          <w:szCs w:val="24"/>
        </w:rPr>
        <w:t xml:space="preserve">funcionario </w:t>
      </w:r>
      <w:r w:rsidRPr="00823E11">
        <w:rPr>
          <w:rFonts w:ascii="Times New Roman" w:hAnsi="Times New Roman" w:cs="Times New Roman"/>
          <w:sz w:val="24"/>
          <w:szCs w:val="24"/>
        </w:rPr>
        <w:t>se encuentra fuera de las funciones de la ONS,</w:t>
      </w:r>
      <w:r w:rsidR="00F1358C" w:rsidRPr="00823E11">
        <w:rPr>
          <w:rFonts w:ascii="Times New Roman" w:hAnsi="Times New Roman" w:cs="Times New Roman"/>
          <w:sz w:val="24"/>
          <w:szCs w:val="24"/>
        </w:rPr>
        <w:t xml:space="preserve"> ya sea por licencia, </w:t>
      </w:r>
      <w:r w:rsidRPr="00823E11">
        <w:rPr>
          <w:rFonts w:ascii="Times New Roman" w:hAnsi="Times New Roman" w:cs="Times New Roman"/>
          <w:sz w:val="24"/>
          <w:szCs w:val="24"/>
        </w:rPr>
        <w:t>permiso</w:t>
      </w:r>
      <w:r w:rsidR="00F1358C" w:rsidRPr="00823E11">
        <w:rPr>
          <w:rFonts w:ascii="Times New Roman" w:hAnsi="Times New Roman" w:cs="Times New Roman"/>
          <w:sz w:val="24"/>
          <w:szCs w:val="24"/>
        </w:rPr>
        <w:t>, suspensión, encargo</w:t>
      </w:r>
      <w:r w:rsidRPr="00823E11">
        <w:rPr>
          <w:rFonts w:ascii="Times New Roman" w:hAnsi="Times New Roman" w:cs="Times New Roman"/>
          <w:sz w:val="24"/>
          <w:szCs w:val="24"/>
        </w:rPr>
        <w:t xml:space="preserve">, etc., el acceso a los recursos </w:t>
      </w:r>
      <w:r w:rsidR="00F1358C" w:rsidRPr="00823E11">
        <w:rPr>
          <w:rFonts w:ascii="Times New Roman" w:hAnsi="Times New Roman" w:cs="Times New Roman"/>
          <w:sz w:val="24"/>
          <w:szCs w:val="24"/>
        </w:rPr>
        <w:t xml:space="preserve">físicos y </w:t>
      </w:r>
      <w:r w:rsidRPr="00823E11">
        <w:rPr>
          <w:rFonts w:ascii="Times New Roman" w:hAnsi="Times New Roman" w:cs="Times New Roman"/>
          <w:sz w:val="24"/>
          <w:szCs w:val="24"/>
        </w:rPr>
        <w:t xml:space="preserve">a la información debe ser inmediatamente </w:t>
      </w:r>
      <w:r w:rsidR="00F1358C" w:rsidRPr="00823E11">
        <w:rPr>
          <w:rFonts w:ascii="Times New Roman" w:hAnsi="Times New Roman" w:cs="Times New Roman"/>
          <w:sz w:val="24"/>
          <w:szCs w:val="24"/>
        </w:rPr>
        <w:t>suspendido por</w:t>
      </w:r>
      <w:r w:rsidRPr="00823E11">
        <w:rPr>
          <w:rFonts w:ascii="Times New Roman" w:hAnsi="Times New Roman" w:cs="Times New Roman"/>
          <w:sz w:val="24"/>
          <w:szCs w:val="24"/>
        </w:rPr>
        <w:t xml:space="preserve"> solicitud de su jefe </w:t>
      </w:r>
      <w:r w:rsidR="00F1358C" w:rsidRPr="00823E11">
        <w:rPr>
          <w:rFonts w:ascii="Times New Roman" w:hAnsi="Times New Roman" w:cs="Times New Roman"/>
          <w:sz w:val="24"/>
          <w:szCs w:val="24"/>
        </w:rPr>
        <w:t>inmediato, de</w:t>
      </w:r>
      <w:r w:rsidRPr="00823E11">
        <w:rPr>
          <w:rFonts w:ascii="Times New Roman" w:hAnsi="Times New Roman" w:cs="Times New Roman"/>
          <w:sz w:val="24"/>
          <w:szCs w:val="24"/>
        </w:rPr>
        <w:t xml:space="preserve"> ser necesario.</w:t>
      </w:r>
    </w:p>
    <w:p w14:paraId="3957C513" w14:textId="21469F03" w:rsidR="00C20588"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 xml:space="preserve">Cuando un </w:t>
      </w:r>
      <w:r w:rsidR="00872A50" w:rsidRPr="00823E11">
        <w:rPr>
          <w:rFonts w:ascii="Times New Roman" w:hAnsi="Times New Roman" w:cs="Times New Roman"/>
          <w:sz w:val="24"/>
          <w:szCs w:val="24"/>
        </w:rPr>
        <w:t>funcionario finaliza relaciones (</w:t>
      </w:r>
      <w:r w:rsidRPr="00823E11">
        <w:rPr>
          <w:rFonts w:ascii="Times New Roman" w:hAnsi="Times New Roman" w:cs="Times New Roman"/>
          <w:sz w:val="24"/>
          <w:szCs w:val="24"/>
        </w:rPr>
        <w:t xml:space="preserve">voluntaria o involuntariamente), </w:t>
      </w:r>
      <w:r w:rsidR="00872A50" w:rsidRPr="00823E11">
        <w:rPr>
          <w:rFonts w:ascii="Times New Roman" w:hAnsi="Times New Roman" w:cs="Times New Roman"/>
          <w:sz w:val="24"/>
          <w:szCs w:val="24"/>
        </w:rPr>
        <w:t>se debe informar de manera inmediata al área de TI para:</w:t>
      </w:r>
    </w:p>
    <w:p w14:paraId="6881327A" w14:textId="1F72ECD4" w:rsidR="00C20588"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Solicitar la revocación de los privilegios.</w:t>
      </w:r>
    </w:p>
    <w:p w14:paraId="60F1C03D" w14:textId="0C90BC26" w:rsidR="00C20588"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Revocar o restringir los privilegios de acceso antes de notificarle la terminación de sus funciones, si es apropiado.</w:t>
      </w:r>
    </w:p>
    <w:p w14:paraId="6FB868CA" w14:textId="2F7E29C0" w:rsidR="00C20588" w:rsidRPr="00823E11" w:rsidRDefault="00C20588" w:rsidP="00B732F8">
      <w:pPr>
        <w:pStyle w:val="Prrafodelista"/>
        <w:numPr>
          <w:ilvl w:val="0"/>
          <w:numId w:val="26"/>
        </w:numPr>
        <w:jc w:val="both"/>
        <w:rPr>
          <w:rFonts w:ascii="Times New Roman" w:hAnsi="Times New Roman" w:cs="Times New Roman"/>
          <w:sz w:val="24"/>
          <w:szCs w:val="24"/>
        </w:rPr>
      </w:pPr>
      <w:r w:rsidRPr="00823E11">
        <w:rPr>
          <w:rFonts w:ascii="Times New Roman" w:hAnsi="Times New Roman" w:cs="Times New Roman"/>
          <w:sz w:val="24"/>
          <w:szCs w:val="24"/>
        </w:rPr>
        <w:t>Recoger los equipos, los dispositivos físicos y la revocación de las autorizaciones a los sistemas de información.</w:t>
      </w:r>
    </w:p>
    <w:p w14:paraId="47884BAD" w14:textId="77777777" w:rsidR="00B732F8" w:rsidRPr="00823E11" w:rsidRDefault="00B732F8" w:rsidP="00B732F8">
      <w:pPr>
        <w:pStyle w:val="Prrafodelista"/>
        <w:jc w:val="both"/>
        <w:rPr>
          <w:rFonts w:ascii="Times New Roman" w:hAnsi="Times New Roman" w:cs="Times New Roman"/>
          <w:sz w:val="24"/>
          <w:szCs w:val="24"/>
        </w:rPr>
      </w:pPr>
    </w:p>
    <w:p w14:paraId="5B8F8A6E" w14:textId="155C75C1" w:rsidR="00F4521B" w:rsidRPr="00823E11" w:rsidRDefault="0088450D" w:rsidP="00B732F8">
      <w:pPr>
        <w:pStyle w:val="Prrafodelista"/>
        <w:numPr>
          <w:ilvl w:val="0"/>
          <w:numId w:val="13"/>
        </w:numPr>
        <w:spacing w:after="0" w:line="240" w:lineRule="auto"/>
        <w:ind w:left="357" w:hanging="357"/>
        <w:jc w:val="both"/>
        <w:outlineLvl w:val="0"/>
        <w:rPr>
          <w:rFonts w:ascii="Times New Roman" w:hAnsi="Times New Roman" w:cs="Times New Roman"/>
          <w:b/>
          <w:bCs/>
          <w:sz w:val="24"/>
          <w:szCs w:val="24"/>
        </w:rPr>
      </w:pPr>
      <w:bookmarkStart w:id="25" w:name="_Toc64552323"/>
      <w:bookmarkStart w:id="26" w:name="_Toc64552344"/>
      <w:bookmarkStart w:id="27" w:name="_Toc80785777"/>
      <w:r w:rsidRPr="00823E11">
        <w:rPr>
          <w:rFonts w:ascii="Times New Roman" w:hAnsi="Times New Roman" w:cs="Times New Roman"/>
          <w:b/>
          <w:bCs/>
          <w:sz w:val="24"/>
          <w:szCs w:val="24"/>
        </w:rPr>
        <w:t>DIRECTRICES RELACIONADAS CON EL MANEJO DE INFORMACIÓN CONFIDENCIAL</w:t>
      </w:r>
      <w:bookmarkEnd w:id="25"/>
      <w:bookmarkEnd w:id="26"/>
      <w:bookmarkEnd w:id="27"/>
    </w:p>
    <w:p w14:paraId="4711BE88" w14:textId="77777777" w:rsidR="00B732F8" w:rsidRPr="00823E11" w:rsidRDefault="00B732F8" w:rsidP="00B732F8">
      <w:pPr>
        <w:pStyle w:val="Prrafodelista"/>
        <w:spacing w:after="0" w:line="240" w:lineRule="auto"/>
        <w:ind w:left="357"/>
        <w:jc w:val="both"/>
        <w:outlineLvl w:val="0"/>
        <w:rPr>
          <w:rFonts w:ascii="Times New Roman" w:hAnsi="Times New Roman" w:cs="Times New Roman"/>
          <w:b/>
          <w:bCs/>
          <w:sz w:val="24"/>
          <w:szCs w:val="24"/>
        </w:rPr>
      </w:pPr>
    </w:p>
    <w:p w14:paraId="71C58EC8" w14:textId="334243A8" w:rsidR="009906B7" w:rsidRPr="00823E11" w:rsidRDefault="00CF3AB2" w:rsidP="00B732F8">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 xml:space="preserve">Los documentos con esta información no pueden ser </w:t>
      </w:r>
      <w:r w:rsidR="009906B7" w:rsidRPr="00823E11">
        <w:rPr>
          <w:rFonts w:ascii="Times New Roman" w:hAnsi="Times New Roman" w:cs="Times New Roman"/>
          <w:sz w:val="24"/>
          <w:szCs w:val="24"/>
        </w:rPr>
        <w:t>desatendidos, mal custodiados</w:t>
      </w:r>
      <w:r w:rsidRPr="00823E11">
        <w:rPr>
          <w:rFonts w:ascii="Times New Roman" w:hAnsi="Times New Roman" w:cs="Times New Roman"/>
          <w:sz w:val="24"/>
          <w:szCs w:val="24"/>
        </w:rPr>
        <w:t xml:space="preserve"> o inseguros.</w:t>
      </w:r>
    </w:p>
    <w:p w14:paraId="15DB8423" w14:textId="58DBA2E3" w:rsidR="009906B7" w:rsidRPr="00823E11" w:rsidRDefault="009906B7" w:rsidP="00B732F8">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P</w:t>
      </w:r>
      <w:r w:rsidR="00CF3AB2" w:rsidRPr="00823E11">
        <w:rPr>
          <w:rFonts w:ascii="Times New Roman" w:hAnsi="Times New Roman" w:cs="Times New Roman"/>
          <w:sz w:val="24"/>
          <w:szCs w:val="24"/>
        </w:rPr>
        <w:t xml:space="preserve">ara la divulgación de acuerdo con los estándares de </w:t>
      </w:r>
      <w:r w:rsidRPr="00823E11">
        <w:rPr>
          <w:rFonts w:ascii="Times New Roman" w:hAnsi="Times New Roman" w:cs="Times New Roman"/>
          <w:sz w:val="24"/>
          <w:szCs w:val="24"/>
        </w:rPr>
        <w:t>clasificación de la información, se requiere de autorización expresa de la jefatura correspondiente.</w:t>
      </w:r>
    </w:p>
    <w:p w14:paraId="2BAFA15D" w14:textId="2FE195D6" w:rsidR="009906B7" w:rsidRPr="00823E11" w:rsidRDefault="00CF3AB2" w:rsidP="00B732F8">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La divulgación</w:t>
      </w:r>
      <w:r w:rsidR="009906B7" w:rsidRPr="00823E11">
        <w:rPr>
          <w:rFonts w:ascii="Times New Roman" w:hAnsi="Times New Roman" w:cs="Times New Roman"/>
          <w:sz w:val="24"/>
          <w:szCs w:val="24"/>
        </w:rPr>
        <w:t xml:space="preserve"> de esta información,</w:t>
      </w:r>
      <w:r w:rsidRPr="00823E11">
        <w:rPr>
          <w:rFonts w:ascii="Times New Roman" w:hAnsi="Times New Roman" w:cs="Times New Roman"/>
          <w:sz w:val="24"/>
          <w:szCs w:val="24"/>
        </w:rPr>
        <w:t xml:space="preserve"> cualquiera que fuere su medio, verbal, escrita, telefónica o electrónica, debe ser efectuada sobre la base de la necesidad de conocerla de acuerdo a sus funciones.</w:t>
      </w:r>
    </w:p>
    <w:p w14:paraId="5FABF3C1" w14:textId="1D87B5EC" w:rsidR="009906B7" w:rsidRPr="00823E11" w:rsidRDefault="00CF3AB2" w:rsidP="00B732F8">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Antes de divulgarse verbalmente información clasificada</w:t>
      </w:r>
      <w:r w:rsidR="000D172A" w:rsidRPr="00823E11">
        <w:rPr>
          <w:rFonts w:ascii="Times New Roman" w:hAnsi="Times New Roman" w:cs="Times New Roman"/>
          <w:sz w:val="24"/>
          <w:szCs w:val="24"/>
        </w:rPr>
        <w:t xml:space="preserve"> </w:t>
      </w:r>
      <w:r w:rsidRPr="00823E11">
        <w:rPr>
          <w:rFonts w:ascii="Times New Roman" w:hAnsi="Times New Roman" w:cs="Times New Roman"/>
          <w:sz w:val="24"/>
          <w:szCs w:val="24"/>
        </w:rPr>
        <w:t>como Restringida o Confidencial debe indicarse su clasificación</w:t>
      </w:r>
      <w:r w:rsidR="009906B7" w:rsidRPr="00823E11">
        <w:rPr>
          <w:rFonts w:ascii="Times New Roman" w:hAnsi="Times New Roman" w:cs="Times New Roman"/>
          <w:sz w:val="24"/>
          <w:szCs w:val="24"/>
        </w:rPr>
        <w:t>.</w:t>
      </w:r>
    </w:p>
    <w:p w14:paraId="76B545F0" w14:textId="37083335" w:rsidR="009906B7" w:rsidRPr="00823E11" w:rsidRDefault="00CF3AB2" w:rsidP="00823E11">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 xml:space="preserve">El acceso o distribución de información </w:t>
      </w:r>
      <w:r w:rsidR="009906B7" w:rsidRPr="00823E11">
        <w:rPr>
          <w:rFonts w:ascii="Times New Roman" w:hAnsi="Times New Roman" w:cs="Times New Roman"/>
          <w:sz w:val="24"/>
          <w:szCs w:val="24"/>
        </w:rPr>
        <w:t>interna</w:t>
      </w:r>
      <w:r w:rsidRPr="00823E11">
        <w:rPr>
          <w:rFonts w:ascii="Times New Roman" w:hAnsi="Times New Roman" w:cs="Times New Roman"/>
          <w:sz w:val="24"/>
          <w:szCs w:val="24"/>
        </w:rPr>
        <w:t xml:space="preserve"> debe estar limitado a </w:t>
      </w:r>
      <w:r w:rsidR="009906B7" w:rsidRPr="00823E11">
        <w:rPr>
          <w:rFonts w:ascii="Times New Roman" w:hAnsi="Times New Roman" w:cs="Times New Roman"/>
          <w:sz w:val="24"/>
          <w:szCs w:val="24"/>
        </w:rPr>
        <w:t>funcionarios</w:t>
      </w:r>
      <w:r w:rsidRPr="00823E11">
        <w:rPr>
          <w:rFonts w:ascii="Times New Roman" w:hAnsi="Times New Roman" w:cs="Times New Roman"/>
          <w:sz w:val="24"/>
          <w:szCs w:val="24"/>
        </w:rPr>
        <w:t xml:space="preserve"> </w:t>
      </w:r>
      <w:r w:rsidR="00D565F6" w:rsidRPr="00823E11">
        <w:rPr>
          <w:rFonts w:ascii="Times New Roman" w:hAnsi="Times New Roman" w:cs="Times New Roman"/>
          <w:sz w:val="24"/>
          <w:szCs w:val="24"/>
        </w:rPr>
        <w:t>u otros</w:t>
      </w:r>
      <w:r w:rsidRPr="00823E11">
        <w:rPr>
          <w:rFonts w:ascii="Times New Roman" w:hAnsi="Times New Roman" w:cs="Times New Roman"/>
          <w:sz w:val="24"/>
          <w:szCs w:val="24"/>
        </w:rPr>
        <w:t xml:space="preserve"> con la necesidad de conocerla o usarla para cumplir con sus funciones.</w:t>
      </w:r>
    </w:p>
    <w:p w14:paraId="4158ADAA" w14:textId="00BB1542" w:rsidR="00CF3AB2" w:rsidRDefault="009906B7" w:rsidP="00823E11">
      <w:pPr>
        <w:pStyle w:val="Prrafodelista"/>
        <w:numPr>
          <w:ilvl w:val="0"/>
          <w:numId w:val="27"/>
        </w:numPr>
        <w:jc w:val="both"/>
        <w:rPr>
          <w:rFonts w:ascii="Times New Roman" w:hAnsi="Times New Roman" w:cs="Times New Roman"/>
          <w:sz w:val="24"/>
          <w:szCs w:val="24"/>
        </w:rPr>
      </w:pPr>
      <w:r w:rsidRPr="00823E11">
        <w:rPr>
          <w:rFonts w:ascii="Times New Roman" w:hAnsi="Times New Roman" w:cs="Times New Roman"/>
          <w:sz w:val="24"/>
          <w:szCs w:val="24"/>
        </w:rPr>
        <w:t>Se debe controlar el a</w:t>
      </w:r>
      <w:r w:rsidR="00D565F6" w:rsidRPr="00823E11">
        <w:rPr>
          <w:rFonts w:ascii="Times New Roman" w:hAnsi="Times New Roman" w:cs="Times New Roman"/>
          <w:sz w:val="24"/>
          <w:szCs w:val="24"/>
        </w:rPr>
        <w:t>cceso a información confidencial que se encuentre almacenada</w:t>
      </w:r>
      <w:r w:rsidRPr="00823E11">
        <w:rPr>
          <w:rFonts w:ascii="Times New Roman" w:hAnsi="Times New Roman" w:cs="Times New Roman"/>
          <w:sz w:val="24"/>
          <w:szCs w:val="24"/>
        </w:rPr>
        <w:t xml:space="preserve">; esto incluye información </w:t>
      </w:r>
      <w:r w:rsidR="00D565F6" w:rsidRPr="00823E11">
        <w:rPr>
          <w:rFonts w:ascii="Times New Roman" w:hAnsi="Times New Roman" w:cs="Times New Roman"/>
          <w:sz w:val="24"/>
          <w:szCs w:val="24"/>
        </w:rPr>
        <w:t>almacenada externamente o copias de respaldo.</w:t>
      </w:r>
    </w:p>
    <w:p w14:paraId="0CD2E186" w14:textId="77777777" w:rsidR="00D37D84" w:rsidRDefault="00D37D84" w:rsidP="00D37D84">
      <w:pPr>
        <w:jc w:val="both"/>
        <w:rPr>
          <w:rFonts w:ascii="Times New Roman" w:hAnsi="Times New Roman" w:cs="Times New Roman"/>
          <w:sz w:val="24"/>
          <w:szCs w:val="24"/>
        </w:rPr>
      </w:pPr>
    </w:p>
    <w:p w14:paraId="06F58595" w14:textId="77777777" w:rsidR="00D37D84" w:rsidRPr="00D37D84" w:rsidRDefault="00D37D84" w:rsidP="00D37D84">
      <w:pPr>
        <w:jc w:val="both"/>
        <w:rPr>
          <w:rFonts w:ascii="Times New Roman" w:hAnsi="Times New Roman" w:cs="Times New Roman"/>
          <w:sz w:val="24"/>
          <w:szCs w:val="24"/>
        </w:rPr>
      </w:pPr>
    </w:p>
    <w:p w14:paraId="7CACF5F2" w14:textId="77777777" w:rsidR="00823E11" w:rsidRPr="00823E11" w:rsidRDefault="00823E11" w:rsidP="00823E11">
      <w:pPr>
        <w:pStyle w:val="Prrafodelista"/>
        <w:jc w:val="both"/>
        <w:rPr>
          <w:rFonts w:ascii="Times New Roman" w:hAnsi="Times New Roman" w:cs="Times New Roman"/>
          <w:sz w:val="24"/>
          <w:szCs w:val="24"/>
        </w:rPr>
      </w:pPr>
    </w:p>
    <w:p w14:paraId="2BF6E45C" w14:textId="7A031628" w:rsidR="00206D8F" w:rsidRPr="00823E11" w:rsidRDefault="0088450D" w:rsidP="002A4E2D">
      <w:pPr>
        <w:pStyle w:val="Prrafodelista"/>
        <w:numPr>
          <w:ilvl w:val="0"/>
          <w:numId w:val="13"/>
        </w:numPr>
        <w:jc w:val="both"/>
        <w:outlineLvl w:val="0"/>
        <w:rPr>
          <w:rFonts w:ascii="Times New Roman" w:hAnsi="Times New Roman" w:cs="Times New Roman"/>
          <w:sz w:val="24"/>
          <w:szCs w:val="24"/>
        </w:rPr>
      </w:pPr>
      <w:bookmarkStart w:id="28" w:name="_Toc64552324"/>
      <w:bookmarkStart w:id="29" w:name="_Toc64552345"/>
      <w:bookmarkStart w:id="30" w:name="_Toc80785778"/>
      <w:r w:rsidRPr="00823E11">
        <w:rPr>
          <w:rFonts w:ascii="Times New Roman" w:hAnsi="Times New Roman" w:cs="Times New Roman"/>
          <w:b/>
          <w:bCs/>
          <w:sz w:val="24"/>
          <w:szCs w:val="24"/>
        </w:rPr>
        <w:lastRenderedPageBreak/>
        <w:t>USO ADECUADO DE SOFTWARE Y HARDWARE</w:t>
      </w:r>
      <w:r w:rsidRPr="00823E11">
        <w:rPr>
          <w:rFonts w:ascii="Times New Roman" w:hAnsi="Times New Roman" w:cs="Times New Roman"/>
          <w:sz w:val="24"/>
          <w:szCs w:val="24"/>
        </w:rPr>
        <w:t>.</w:t>
      </w:r>
      <w:bookmarkEnd w:id="28"/>
      <w:bookmarkEnd w:id="29"/>
      <w:bookmarkEnd w:id="30"/>
    </w:p>
    <w:p w14:paraId="720EF4B9" w14:textId="7F55E14E" w:rsidR="000763F3" w:rsidRPr="00823E11" w:rsidRDefault="002A2327" w:rsidP="00045710">
      <w:pPr>
        <w:jc w:val="both"/>
        <w:rPr>
          <w:rFonts w:ascii="Times New Roman" w:hAnsi="Times New Roman" w:cs="Times New Roman"/>
          <w:sz w:val="24"/>
          <w:szCs w:val="24"/>
        </w:rPr>
      </w:pPr>
      <w:r w:rsidRPr="00823E11">
        <w:rPr>
          <w:rFonts w:ascii="Times New Roman" w:hAnsi="Times New Roman" w:cs="Times New Roman"/>
          <w:sz w:val="24"/>
          <w:szCs w:val="24"/>
        </w:rPr>
        <w:t>En las estaciones de trabajo de la Oficina Nacional de Semillas sólo se puede instalar software desarrollado o adquirido legalmente y cuya licencia de uso esté a nombre de la Oficina Nacional de Semillas.</w:t>
      </w:r>
    </w:p>
    <w:p w14:paraId="080E0ECF" w14:textId="5CD5838A" w:rsidR="00AC29FB" w:rsidRPr="00823E11" w:rsidRDefault="002A2327"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coordinación y ejecución de mantenimiento de programas o aplicaciones instaladas en las estaciones de trabajo corresponde a </w:t>
      </w:r>
      <w:r w:rsidR="000D3408" w:rsidRPr="00823E11">
        <w:rPr>
          <w:rFonts w:ascii="Times New Roman" w:hAnsi="Times New Roman" w:cs="Times New Roman"/>
          <w:sz w:val="24"/>
          <w:szCs w:val="24"/>
        </w:rPr>
        <w:t>la unidad de Tecnologías de Información y Comunicación</w:t>
      </w:r>
    </w:p>
    <w:p w14:paraId="023CC1AE" w14:textId="32382E78" w:rsidR="006F101A" w:rsidRPr="00823E11" w:rsidRDefault="00BA5227"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Las estaciones de trabajo de la Oficina Nacional de </w:t>
      </w:r>
      <w:r w:rsidR="00A51F67" w:rsidRPr="00823E11">
        <w:rPr>
          <w:rFonts w:ascii="Times New Roman" w:hAnsi="Times New Roman" w:cs="Times New Roman"/>
          <w:sz w:val="24"/>
          <w:szCs w:val="24"/>
        </w:rPr>
        <w:t>Semillas deben</w:t>
      </w:r>
      <w:r w:rsidR="00087246" w:rsidRPr="00823E11">
        <w:rPr>
          <w:rFonts w:ascii="Times New Roman" w:hAnsi="Times New Roman" w:cs="Times New Roman"/>
          <w:sz w:val="24"/>
          <w:szCs w:val="24"/>
        </w:rPr>
        <w:t xml:space="preserve"> ser utilizadas por los f</w:t>
      </w:r>
      <w:r w:rsidRPr="00823E11">
        <w:rPr>
          <w:rFonts w:ascii="Times New Roman" w:hAnsi="Times New Roman" w:cs="Times New Roman"/>
          <w:sz w:val="24"/>
          <w:szCs w:val="24"/>
        </w:rPr>
        <w:t xml:space="preserve">uncionarios </w:t>
      </w:r>
      <w:r w:rsidR="00087246" w:rsidRPr="00823E11">
        <w:rPr>
          <w:rFonts w:ascii="Times New Roman" w:hAnsi="Times New Roman" w:cs="Times New Roman"/>
          <w:sz w:val="24"/>
          <w:szCs w:val="24"/>
        </w:rPr>
        <w:t>únicamente</w:t>
      </w:r>
      <w:r w:rsidRPr="00823E11">
        <w:rPr>
          <w:rFonts w:ascii="Times New Roman" w:hAnsi="Times New Roman" w:cs="Times New Roman"/>
          <w:sz w:val="24"/>
          <w:szCs w:val="24"/>
        </w:rPr>
        <w:t xml:space="preserve"> para el desarrollo de las funciones normales de su trabajo.</w:t>
      </w:r>
    </w:p>
    <w:p w14:paraId="16958C87" w14:textId="3EB40487" w:rsidR="006F101A" w:rsidRPr="00823E11" w:rsidRDefault="0008724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Queda </w:t>
      </w:r>
      <w:r w:rsidR="006F101A" w:rsidRPr="00823E11">
        <w:rPr>
          <w:rFonts w:ascii="Times New Roman" w:hAnsi="Times New Roman" w:cs="Times New Roman"/>
          <w:sz w:val="24"/>
          <w:szCs w:val="24"/>
        </w:rPr>
        <w:t xml:space="preserve">prohibido </w:t>
      </w:r>
      <w:r w:rsidR="00C7221D" w:rsidRPr="00823E11">
        <w:rPr>
          <w:rFonts w:ascii="Times New Roman" w:hAnsi="Times New Roman" w:cs="Times New Roman"/>
          <w:sz w:val="24"/>
          <w:szCs w:val="24"/>
        </w:rPr>
        <w:t>conectar equipos</w:t>
      </w:r>
      <w:r w:rsidR="006F101A" w:rsidRPr="00823E11">
        <w:rPr>
          <w:rFonts w:ascii="Times New Roman" w:hAnsi="Times New Roman" w:cs="Times New Roman"/>
          <w:sz w:val="24"/>
          <w:szCs w:val="24"/>
        </w:rPr>
        <w:t xml:space="preserve"> o elementos personales en la red institucional, para </w:t>
      </w:r>
      <w:r w:rsidRPr="00823E11">
        <w:rPr>
          <w:rFonts w:ascii="Times New Roman" w:hAnsi="Times New Roman" w:cs="Times New Roman"/>
          <w:sz w:val="24"/>
          <w:szCs w:val="24"/>
        </w:rPr>
        <w:t>su uso únicamente se permite la conexión a la red denominada “Invitados”</w:t>
      </w:r>
      <w:r w:rsidR="006F101A" w:rsidRPr="00823E11">
        <w:rPr>
          <w:rFonts w:ascii="Times New Roman" w:hAnsi="Times New Roman" w:cs="Times New Roman"/>
          <w:sz w:val="24"/>
          <w:szCs w:val="24"/>
        </w:rPr>
        <w:t>.</w:t>
      </w:r>
    </w:p>
    <w:p w14:paraId="0C4CB08A" w14:textId="0A063EBF" w:rsidR="00BA5227" w:rsidRPr="00823E11" w:rsidRDefault="0088450D" w:rsidP="002A4E2D">
      <w:pPr>
        <w:pStyle w:val="Prrafodelista"/>
        <w:numPr>
          <w:ilvl w:val="0"/>
          <w:numId w:val="13"/>
        </w:numPr>
        <w:jc w:val="both"/>
        <w:outlineLvl w:val="0"/>
        <w:rPr>
          <w:rFonts w:ascii="Times New Roman" w:hAnsi="Times New Roman" w:cs="Times New Roman"/>
          <w:b/>
          <w:bCs/>
          <w:sz w:val="24"/>
          <w:szCs w:val="24"/>
        </w:rPr>
      </w:pPr>
      <w:bookmarkStart w:id="31" w:name="_Toc64552325"/>
      <w:bookmarkStart w:id="32" w:name="_Toc64552346"/>
      <w:bookmarkStart w:id="33" w:name="_Toc80785779"/>
      <w:r w:rsidRPr="00823E11">
        <w:rPr>
          <w:rFonts w:ascii="Times New Roman" w:hAnsi="Times New Roman" w:cs="Times New Roman"/>
          <w:b/>
          <w:bCs/>
          <w:sz w:val="24"/>
          <w:szCs w:val="24"/>
        </w:rPr>
        <w:t>CONTROL DE ANTIVIRUS</w:t>
      </w:r>
      <w:bookmarkEnd w:id="31"/>
      <w:bookmarkEnd w:id="32"/>
      <w:bookmarkEnd w:id="33"/>
      <w:r w:rsidRPr="00823E11">
        <w:rPr>
          <w:rFonts w:ascii="Times New Roman" w:hAnsi="Times New Roman" w:cs="Times New Roman"/>
          <w:b/>
          <w:bCs/>
          <w:sz w:val="24"/>
          <w:szCs w:val="24"/>
        </w:rPr>
        <w:t xml:space="preserve"> </w:t>
      </w:r>
    </w:p>
    <w:p w14:paraId="765297B7" w14:textId="1C45135D" w:rsidR="002A2327" w:rsidRPr="00823E11" w:rsidRDefault="000D3408" w:rsidP="00045710">
      <w:pPr>
        <w:jc w:val="both"/>
        <w:rPr>
          <w:rFonts w:ascii="Times New Roman" w:hAnsi="Times New Roman" w:cs="Times New Roman"/>
          <w:sz w:val="24"/>
          <w:szCs w:val="24"/>
        </w:rPr>
      </w:pPr>
      <w:r w:rsidRPr="00823E11">
        <w:rPr>
          <w:rFonts w:ascii="Times New Roman" w:hAnsi="Times New Roman" w:cs="Times New Roman"/>
          <w:sz w:val="24"/>
          <w:szCs w:val="24"/>
        </w:rPr>
        <w:t>Los equipos portátiles</w:t>
      </w:r>
      <w:r w:rsidR="00A805EE" w:rsidRPr="00823E11">
        <w:rPr>
          <w:rFonts w:ascii="Times New Roman" w:hAnsi="Times New Roman" w:cs="Times New Roman"/>
          <w:sz w:val="24"/>
          <w:szCs w:val="24"/>
        </w:rPr>
        <w:t xml:space="preserve"> y estaciones de </w:t>
      </w:r>
      <w:r w:rsidR="00042932" w:rsidRPr="00823E11">
        <w:rPr>
          <w:rFonts w:ascii="Times New Roman" w:hAnsi="Times New Roman" w:cs="Times New Roman"/>
          <w:sz w:val="24"/>
          <w:szCs w:val="24"/>
        </w:rPr>
        <w:t>trabajo propiedad</w:t>
      </w:r>
      <w:r w:rsidRPr="00823E11">
        <w:rPr>
          <w:rFonts w:ascii="Times New Roman" w:hAnsi="Times New Roman" w:cs="Times New Roman"/>
          <w:sz w:val="24"/>
          <w:szCs w:val="24"/>
        </w:rPr>
        <w:t xml:space="preserve"> de la Oficina Nacional de Semillas </w:t>
      </w:r>
      <w:r w:rsidR="00BA5227" w:rsidRPr="00823E11">
        <w:rPr>
          <w:rFonts w:ascii="Times New Roman" w:hAnsi="Times New Roman" w:cs="Times New Roman"/>
          <w:sz w:val="24"/>
          <w:szCs w:val="24"/>
        </w:rPr>
        <w:t xml:space="preserve">deben mantener activo </w:t>
      </w:r>
      <w:r w:rsidR="00786240" w:rsidRPr="00823E11">
        <w:rPr>
          <w:rFonts w:ascii="Times New Roman" w:hAnsi="Times New Roman" w:cs="Times New Roman"/>
          <w:sz w:val="24"/>
          <w:szCs w:val="24"/>
        </w:rPr>
        <w:t>el antivirus</w:t>
      </w:r>
      <w:r w:rsidR="00BA5227" w:rsidRPr="00823E11">
        <w:rPr>
          <w:rFonts w:ascii="Times New Roman" w:hAnsi="Times New Roman" w:cs="Times New Roman"/>
          <w:sz w:val="24"/>
          <w:szCs w:val="24"/>
        </w:rPr>
        <w:t>, Sistema Operativo, Microsoft Office, licenciados y Actualizados y que su uso haya sido Autorizado</w:t>
      </w:r>
      <w:r w:rsidR="00533687" w:rsidRPr="00823E11">
        <w:rPr>
          <w:rFonts w:ascii="Times New Roman" w:hAnsi="Times New Roman" w:cs="Times New Roman"/>
          <w:sz w:val="24"/>
          <w:szCs w:val="24"/>
        </w:rPr>
        <w:t>.</w:t>
      </w:r>
    </w:p>
    <w:p w14:paraId="61790E0D" w14:textId="7E36AF1B" w:rsidR="00533687" w:rsidRPr="00823E11" w:rsidRDefault="00533687" w:rsidP="00045710">
      <w:pPr>
        <w:jc w:val="both"/>
        <w:rPr>
          <w:rFonts w:ascii="Times New Roman" w:hAnsi="Times New Roman" w:cs="Times New Roman"/>
          <w:sz w:val="24"/>
          <w:szCs w:val="24"/>
        </w:rPr>
      </w:pPr>
      <w:r w:rsidRPr="00823E11">
        <w:rPr>
          <w:rFonts w:ascii="Times New Roman" w:hAnsi="Times New Roman" w:cs="Times New Roman"/>
          <w:sz w:val="24"/>
          <w:szCs w:val="24"/>
        </w:rPr>
        <w:t>Ningún usuario puede escribir, distribuir o introducir software que conozca o sospeche qu</w:t>
      </w:r>
      <w:r w:rsidR="000D3408" w:rsidRPr="00823E11">
        <w:rPr>
          <w:rFonts w:ascii="Times New Roman" w:hAnsi="Times New Roman" w:cs="Times New Roman"/>
          <w:sz w:val="24"/>
          <w:szCs w:val="24"/>
        </w:rPr>
        <w:t>e tiene virus usando equipo de la Oficina Nacional de Semillas.</w:t>
      </w:r>
    </w:p>
    <w:p w14:paraId="58BA2616" w14:textId="3FC2B1B2" w:rsidR="00D565F6" w:rsidRPr="00823E11" w:rsidRDefault="00D565F6" w:rsidP="00045710">
      <w:pPr>
        <w:jc w:val="both"/>
        <w:rPr>
          <w:rFonts w:ascii="Times New Roman" w:hAnsi="Times New Roman" w:cs="Times New Roman"/>
          <w:sz w:val="24"/>
          <w:szCs w:val="24"/>
        </w:rPr>
      </w:pPr>
      <w:r w:rsidRPr="00823E11">
        <w:rPr>
          <w:rFonts w:ascii="Times New Roman" w:hAnsi="Times New Roman" w:cs="Times New Roman"/>
          <w:sz w:val="24"/>
          <w:szCs w:val="24"/>
        </w:rPr>
        <w:t>Cualquier información que venga por medio electrónico o magnético como correo electrónico o información de INTERNET, debe ser revisada por un software antivirus antes de ser descargada y utilizada</w:t>
      </w:r>
      <w:r w:rsidR="00087246" w:rsidRPr="00823E11">
        <w:rPr>
          <w:rFonts w:ascii="Times New Roman" w:hAnsi="Times New Roman" w:cs="Times New Roman"/>
          <w:sz w:val="24"/>
          <w:szCs w:val="24"/>
        </w:rPr>
        <w:t>.</w:t>
      </w:r>
    </w:p>
    <w:p w14:paraId="0C66426D" w14:textId="7FF57599" w:rsidR="00D565F6" w:rsidRPr="00823E11" w:rsidRDefault="00087246" w:rsidP="00045710">
      <w:pPr>
        <w:jc w:val="both"/>
        <w:rPr>
          <w:rFonts w:ascii="Times New Roman" w:hAnsi="Times New Roman" w:cs="Times New Roman"/>
          <w:sz w:val="24"/>
          <w:szCs w:val="24"/>
        </w:rPr>
      </w:pPr>
      <w:r w:rsidRPr="00823E11">
        <w:rPr>
          <w:rFonts w:ascii="Times New Roman" w:hAnsi="Times New Roman" w:cs="Times New Roman"/>
          <w:sz w:val="24"/>
          <w:szCs w:val="24"/>
        </w:rPr>
        <w:t>El área de TI</w:t>
      </w:r>
      <w:r w:rsidR="00D565F6" w:rsidRPr="00823E11">
        <w:rPr>
          <w:rFonts w:ascii="Times New Roman" w:hAnsi="Times New Roman" w:cs="Times New Roman"/>
          <w:sz w:val="24"/>
          <w:szCs w:val="24"/>
        </w:rPr>
        <w:t xml:space="preserve"> es responsable por la actualización oportuna del software antivirus.</w:t>
      </w:r>
    </w:p>
    <w:p w14:paraId="29068168" w14:textId="28D4FC68" w:rsidR="00D565F6" w:rsidRPr="00823E11" w:rsidRDefault="007D3F04" w:rsidP="00045710">
      <w:pPr>
        <w:jc w:val="both"/>
        <w:rPr>
          <w:rFonts w:ascii="Times New Roman" w:hAnsi="Times New Roman" w:cs="Times New Roman"/>
          <w:sz w:val="24"/>
          <w:szCs w:val="24"/>
        </w:rPr>
      </w:pPr>
      <w:r w:rsidRPr="00823E11">
        <w:rPr>
          <w:rFonts w:ascii="Times New Roman" w:hAnsi="Times New Roman" w:cs="Times New Roman"/>
          <w:sz w:val="24"/>
          <w:szCs w:val="24"/>
        </w:rPr>
        <w:t>El usuario debe asegurar que</w:t>
      </w:r>
      <w:r w:rsidR="00D565F6" w:rsidRPr="00823E11">
        <w:rPr>
          <w:rFonts w:ascii="Times New Roman" w:hAnsi="Times New Roman" w:cs="Times New Roman"/>
          <w:sz w:val="24"/>
          <w:szCs w:val="24"/>
        </w:rPr>
        <w:t xml:space="preserve"> </w:t>
      </w:r>
      <w:r w:rsidRPr="00823E11">
        <w:rPr>
          <w:rFonts w:ascii="Times New Roman" w:hAnsi="Times New Roman" w:cs="Times New Roman"/>
          <w:sz w:val="24"/>
          <w:szCs w:val="24"/>
        </w:rPr>
        <w:t>toda la información</w:t>
      </w:r>
      <w:r w:rsidR="00087246" w:rsidRPr="00823E11">
        <w:rPr>
          <w:rFonts w:ascii="Times New Roman" w:hAnsi="Times New Roman" w:cs="Times New Roman"/>
          <w:sz w:val="24"/>
          <w:szCs w:val="24"/>
        </w:rPr>
        <w:t xml:space="preserve"> que es aceptada en la red interna de la ONS,</w:t>
      </w:r>
      <w:r w:rsidRPr="00823E11">
        <w:rPr>
          <w:rFonts w:ascii="Times New Roman" w:hAnsi="Times New Roman" w:cs="Times New Roman"/>
          <w:sz w:val="24"/>
          <w:szCs w:val="24"/>
        </w:rPr>
        <w:t xml:space="preserve"> provenga de</w:t>
      </w:r>
      <w:r w:rsidR="00D565F6" w:rsidRPr="00823E11">
        <w:rPr>
          <w:rFonts w:ascii="Times New Roman" w:hAnsi="Times New Roman" w:cs="Times New Roman"/>
          <w:sz w:val="24"/>
          <w:szCs w:val="24"/>
        </w:rPr>
        <w:t xml:space="preserve"> fuentes conocidas.</w:t>
      </w:r>
    </w:p>
    <w:p w14:paraId="28F49391" w14:textId="04387335" w:rsidR="00533687" w:rsidRPr="00823E11" w:rsidRDefault="0088450D" w:rsidP="002A4E2D">
      <w:pPr>
        <w:pStyle w:val="Prrafodelista"/>
        <w:numPr>
          <w:ilvl w:val="0"/>
          <w:numId w:val="13"/>
        </w:numPr>
        <w:jc w:val="both"/>
        <w:outlineLvl w:val="0"/>
        <w:rPr>
          <w:rFonts w:ascii="Times New Roman" w:hAnsi="Times New Roman" w:cs="Times New Roman"/>
          <w:b/>
          <w:bCs/>
          <w:sz w:val="24"/>
          <w:szCs w:val="24"/>
        </w:rPr>
      </w:pPr>
      <w:bookmarkStart w:id="34" w:name="_Toc64552326"/>
      <w:bookmarkStart w:id="35" w:name="_Toc64552347"/>
      <w:bookmarkStart w:id="36" w:name="_Toc80785780"/>
      <w:r w:rsidRPr="00823E11">
        <w:rPr>
          <w:rFonts w:ascii="Times New Roman" w:hAnsi="Times New Roman" w:cs="Times New Roman"/>
          <w:b/>
          <w:bCs/>
          <w:sz w:val="24"/>
          <w:szCs w:val="24"/>
        </w:rPr>
        <w:t>CONTROL DE CONTRASEÑAS</w:t>
      </w:r>
      <w:bookmarkEnd w:id="34"/>
      <w:bookmarkEnd w:id="35"/>
      <w:bookmarkEnd w:id="36"/>
    </w:p>
    <w:p w14:paraId="56E877EE" w14:textId="77777777" w:rsidR="0088450D" w:rsidRPr="00823E11" w:rsidRDefault="00786240"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El acceso a la información sensible de la Oficina Nacional de </w:t>
      </w:r>
      <w:r w:rsidR="000D3408" w:rsidRPr="00823E11">
        <w:rPr>
          <w:rFonts w:ascii="Times New Roman" w:hAnsi="Times New Roman" w:cs="Times New Roman"/>
          <w:sz w:val="24"/>
          <w:szCs w:val="24"/>
        </w:rPr>
        <w:t>Semillas,</w:t>
      </w:r>
      <w:r w:rsidRPr="00823E11">
        <w:rPr>
          <w:rFonts w:ascii="Times New Roman" w:hAnsi="Times New Roman" w:cs="Times New Roman"/>
          <w:sz w:val="24"/>
          <w:szCs w:val="24"/>
        </w:rPr>
        <w:t xml:space="preserve"> aplicaciones y sistemas informáticos está </w:t>
      </w:r>
      <w:r w:rsidR="000D3408" w:rsidRPr="00823E11">
        <w:rPr>
          <w:rFonts w:ascii="Times New Roman" w:hAnsi="Times New Roman" w:cs="Times New Roman"/>
          <w:sz w:val="24"/>
          <w:szCs w:val="24"/>
        </w:rPr>
        <w:t>regulado</w:t>
      </w:r>
      <w:r w:rsidRPr="00823E11">
        <w:rPr>
          <w:rFonts w:ascii="Times New Roman" w:hAnsi="Times New Roman" w:cs="Times New Roman"/>
          <w:sz w:val="24"/>
          <w:szCs w:val="24"/>
        </w:rPr>
        <w:t xml:space="preserve"> contra accesos no autorizados, requiriéndose, </w:t>
      </w:r>
      <w:r w:rsidR="000D3408" w:rsidRPr="00823E11">
        <w:rPr>
          <w:rFonts w:ascii="Times New Roman" w:hAnsi="Times New Roman" w:cs="Times New Roman"/>
          <w:sz w:val="24"/>
          <w:szCs w:val="24"/>
        </w:rPr>
        <w:t>dentro del ámbito informático el uso de una clave de usuario y una</w:t>
      </w:r>
      <w:r w:rsidRPr="00823E11">
        <w:rPr>
          <w:rFonts w:ascii="Times New Roman" w:hAnsi="Times New Roman" w:cs="Times New Roman"/>
          <w:sz w:val="24"/>
          <w:szCs w:val="24"/>
        </w:rPr>
        <w:t xml:space="preserve"> contraseña para poder acceder a ella.</w:t>
      </w:r>
    </w:p>
    <w:p w14:paraId="4115DB9E" w14:textId="77777777" w:rsidR="0088450D" w:rsidRPr="00823E11" w:rsidRDefault="00533687" w:rsidP="00045710">
      <w:pPr>
        <w:jc w:val="both"/>
        <w:rPr>
          <w:rFonts w:ascii="Times New Roman" w:hAnsi="Times New Roman" w:cs="Times New Roman"/>
          <w:sz w:val="24"/>
          <w:szCs w:val="24"/>
        </w:rPr>
      </w:pPr>
      <w:r w:rsidRPr="00823E11">
        <w:rPr>
          <w:rFonts w:ascii="Times New Roman" w:hAnsi="Times New Roman" w:cs="Times New Roman"/>
          <w:sz w:val="24"/>
          <w:szCs w:val="24"/>
        </w:rPr>
        <w:lastRenderedPageBreak/>
        <w:t xml:space="preserve">Los perfiles de usuario y la contraseña </w:t>
      </w:r>
      <w:r w:rsidR="000D3408" w:rsidRPr="00823E11">
        <w:rPr>
          <w:rFonts w:ascii="Times New Roman" w:hAnsi="Times New Roman" w:cs="Times New Roman"/>
          <w:sz w:val="24"/>
          <w:szCs w:val="24"/>
        </w:rPr>
        <w:t>serán</w:t>
      </w:r>
      <w:r w:rsidRPr="00823E11">
        <w:rPr>
          <w:rFonts w:ascii="Times New Roman" w:hAnsi="Times New Roman" w:cs="Times New Roman"/>
          <w:sz w:val="24"/>
          <w:szCs w:val="24"/>
        </w:rPr>
        <w:t xml:space="preserve"> asignados individualmente para soportar el principio de responsabilidad in</w:t>
      </w:r>
      <w:r w:rsidR="000D3408" w:rsidRPr="00823E11">
        <w:rPr>
          <w:rFonts w:ascii="Times New Roman" w:hAnsi="Times New Roman" w:cs="Times New Roman"/>
          <w:sz w:val="24"/>
          <w:szCs w:val="24"/>
        </w:rPr>
        <w:t>dividual por el área de TI</w:t>
      </w:r>
    </w:p>
    <w:p w14:paraId="6181D3A9" w14:textId="77777777" w:rsidR="0088450D" w:rsidRPr="00823E11" w:rsidRDefault="00533687"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Los usuarios no pueden prestar su contraseña, lo que se realice con su perfil queda bajo </w:t>
      </w:r>
      <w:r w:rsidR="00312184" w:rsidRPr="00823E11">
        <w:rPr>
          <w:rFonts w:ascii="Times New Roman" w:hAnsi="Times New Roman" w:cs="Times New Roman"/>
          <w:sz w:val="24"/>
          <w:szCs w:val="24"/>
        </w:rPr>
        <w:t>total responsabilidad personal</w:t>
      </w:r>
      <w:r w:rsidRPr="00823E11">
        <w:rPr>
          <w:rFonts w:ascii="Times New Roman" w:hAnsi="Times New Roman" w:cs="Times New Roman"/>
          <w:sz w:val="24"/>
          <w:szCs w:val="24"/>
        </w:rPr>
        <w:t>.</w:t>
      </w:r>
    </w:p>
    <w:p w14:paraId="168ADA53" w14:textId="77777777" w:rsidR="0088450D" w:rsidRPr="00823E11" w:rsidRDefault="00312184" w:rsidP="00045710">
      <w:pPr>
        <w:jc w:val="both"/>
        <w:rPr>
          <w:rFonts w:ascii="Times New Roman" w:hAnsi="Times New Roman" w:cs="Times New Roman"/>
          <w:sz w:val="24"/>
          <w:szCs w:val="24"/>
        </w:rPr>
      </w:pPr>
      <w:r w:rsidRPr="00823E11">
        <w:rPr>
          <w:rFonts w:ascii="Times New Roman" w:hAnsi="Times New Roman" w:cs="Times New Roman"/>
          <w:sz w:val="24"/>
          <w:szCs w:val="24"/>
        </w:rPr>
        <w:t>En ningún caso y por ninguna circunstancia e</w:t>
      </w:r>
      <w:r w:rsidR="00533687" w:rsidRPr="00823E11">
        <w:rPr>
          <w:rFonts w:ascii="Times New Roman" w:hAnsi="Times New Roman" w:cs="Times New Roman"/>
          <w:sz w:val="24"/>
          <w:szCs w:val="24"/>
        </w:rPr>
        <w:t>l usuario</w:t>
      </w:r>
      <w:r w:rsidRPr="00823E11">
        <w:rPr>
          <w:rFonts w:ascii="Times New Roman" w:hAnsi="Times New Roman" w:cs="Times New Roman"/>
          <w:sz w:val="24"/>
          <w:szCs w:val="24"/>
        </w:rPr>
        <w:t xml:space="preserve"> </w:t>
      </w:r>
      <w:r w:rsidR="00533687" w:rsidRPr="00823E11">
        <w:rPr>
          <w:rFonts w:ascii="Times New Roman" w:hAnsi="Times New Roman" w:cs="Times New Roman"/>
          <w:sz w:val="24"/>
          <w:szCs w:val="24"/>
        </w:rPr>
        <w:t>no debe compartir, escribir o revelar su contraseña.</w:t>
      </w:r>
    </w:p>
    <w:p w14:paraId="069D70C6" w14:textId="77777777" w:rsidR="0088450D" w:rsidRPr="00823E11" w:rsidRDefault="004565D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Las contraseñas deben cambiarse </w:t>
      </w:r>
      <w:r w:rsidR="00312184" w:rsidRPr="00823E11">
        <w:rPr>
          <w:rFonts w:ascii="Times New Roman" w:hAnsi="Times New Roman" w:cs="Times New Roman"/>
          <w:sz w:val="24"/>
          <w:szCs w:val="24"/>
        </w:rPr>
        <w:t>máximo cada 90 días. Si</w:t>
      </w:r>
      <w:r w:rsidR="009B0A85" w:rsidRPr="00823E11">
        <w:rPr>
          <w:rFonts w:ascii="Times New Roman" w:hAnsi="Times New Roman" w:cs="Times New Roman"/>
          <w:sz w:val="24"/>
          <w:szCs w:val="24"/>
        </w:rPr>
        <w:t xml:space="preserve"> un sistema no obliga al cambio de contraseña, es responsabilidad del usuario realizar este cambio.</w:t>
      </w:r>
    </w:p>
    <w:p w14:paraId="17002FB5" w14:textId="77777777" w:rsidR="0088450D" w:rsidRPr="00823E11" w:rsidRDefault="0008724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No se podrá </w:t>
      </w:r>
      <w:r w:rsidR="00732398" w:rsidRPr="00823E11">
        <w:rPr>
          <w:rFonts w:ascii="Times New Roman" w:hAnsi="Times New Roman" w:cs="Times New Roman"/>
          <w:sz w:val="24"/>
          <w:szCs w:val="24"/>
        </w:rPr>
        <w:t xml:space="preserve">repetir </w:t>
      </w:r>
      <w:r w:rsidRPr="00823E11">
        <w:rPr>
          <w:rFonts w:ascii="Times New Roman" w:hAnsi="Times New Roman" w:cs="Times New Roman"/>
          <w:sz w:val="24"/>
          <w:szCs w:val="24"/>
        </w:rPr>
        <w:t xml:space="preserve">las </w:t>
      </w:r>
      <w:r w:rsidR="00732398" w:rsidRPr="00823E11">
        <w:rPr>
          <w:rFonts w:ascii="Times New Roman" w:hAnsi="Times New Roman" w:cs="Times New Roman"/>
          <w:sz w:val="24"/>
          <w:szCs w:val="24"/>
        </w:rPr>
        <w:t>contr</w:t>
      </w:r>
      <w:r w:rsidRPr="00823E11">
        <w:rPr>
          <w:rFonts w:ascii="Times New Roman" w:hAnsi="Times New Roman" w:cs="Times New Roman"/>
          <w:sz w:val="24"/>
          <w:szCs w:val="24"/>
        </w:rPr>
        <w:t>aseñas utilizadas anteriormente</w:t>
      </w:r>
      <w:r w:rsidR="00732398" w:rsidRPr="00823E11">
        <w:rPr>
          <w:rFonts w:ascii="Times New Roman" w:hAnsi="Times New Roman" w:cs="Times New Roman"/>
          <w:sz w:val="24"/>
          <w:szCs w:val="24"/>
        </w:rPr>
        <w:t xml:space="preserve"> en los últimos cinco cambios.</w:t>
      </w:r>
    </w:p>
    <w:p w14:paraId="0B2433D8" w14:textId="77777777" w:rsidR="0088450D" w:rsidRPr="00823E11" w:rsidRDefault="00732398" w:rsidP="00045710">
      <w:pPr>
        <w:jc w:val="both"/>
        <w:rPr>
          <w:rFonts w:ascii="Times New Roman" w:hAnsi="Times New Roman" w:cs="Times New Roman"/>
          <w:sz w:val="24"/>
          <w:szCs w:val="24"/>
        </w:rPr>
      </w:pPr>
      <w:r w:rsidRPr="00823E11">
        <w:rPr>
          <w:rFonts w:ascii="Times New Roman" w:hAnsi="Times New Roman" w:cs="Times New Roman"/>
          <w:sz w:val="24"/>
          <w:szCs w:val="24"/>
        </w:rPr>
        <w:t>Debe verificarse la identidad del usuario antes de que las contraseñas o perfiles de usuario sean habilitados nuevamente.  Solo se puede cambiar una contraseña cuando el perfil de usuario pertenezca a quien solicita el cambio.</w:t>
      </w:r>
    </w:p>
    <w:p w14:paraId="6AFB5127" w14:textId="77777777" w:rsidR="0088450D" w:rsidRPr="00823E11" w:rsidRDefault="001B2F30" w:rsidP="00045710">
      <w:pPr>
        <w:jc w:val="both"/>
        <w:rPr>
          <w:rFonts w:ascii="Times New Roman" w:hAnsi="Times New Roman" w:cs="Times New Roman"/>
          <w:sz w:val="24"/>
          <w:szCs w:val="24"/>
        </w:rPr>
      </w:pPr>
      <w:r w:rsidRPr="00823E11">
        <w:rPr>
          <w:rFonts w:ascii="Times New Roman" w:hAnsi="Times New Roman" w:cs="Times New Roman"/>
          <w:sz w:val="24"/>
          <w:szCs w:val="24"/>
        </w:rPr>
        <w:t>La identificación del usuario y su contraseña no deben ser iguales</w:t>
      </w:r>
    </w:p>
    <w:p w14:paraId="306A6380" w14:textId="77777777" w:rsidR="0088450D"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Las contraseñas deben ser cuidadosamente seleccionadas para que no sean adivinadas fácilmente, por lo tanto, se deben tener en cuenta las siguientes recomendaciones.</w:t>
      </w:r>
    </w:p>
    <w:p w14:paraId="0169D718" w14:textId="64A887B0" w:rsidR="00484923"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No utilizar el primer o segundo nombre, los apellidos, el nombre del esposo, el nombre de sus hijos, etc., en ninguna forma (reversado, diminutivos, etc.)</w:t>
      </w:r>
    </w:p>
    <w:p w14:paraId="4AF0C2C0" w14:textId="53E74F9E" w:rsidR="00956E03"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No utilizar otra información </w:t>
      </w:r>
      <w:r w:rsidR="00087246" w:rsidRPr="00823E11">
        <w:rPr>
          <w:rFonts w:ascii="Times New Roman" w:hAnsi="Times New Roman" w:cs="Times New Roman"/>
          <w:sz w:val="24"/>
          <w:szCs w:val="24"/>
        </w:rPr>
        <w:t xml:space="preserve">personal fácil de obtener. </w:t>
      </w:r>
      <w:r w:rsidRPr="00823E11">
        <w:rPr>
          <w:rFonts w:ascii="Times New Roman" w:hAnsi="Times New Roman" w:cs="Times New Roman"/>
          <w:sz w:val="24"/>
          <w:szCs w:val="24"/>
        </w:rPr>
        <w:t xml:space="preserve">Esto incluye: Placa o marca del carro, número del teléfono, </w:t>
      </w:r>
      <w:r w:rsidR="00956E03" w:rsidRPr="00823E11">
        <w:rPr>
          <w:rFonts w:ascii="Times New Roman" w:hAnsi="Times New Roman" w:cs="Times New Roman"/>
          <w:sz w:val="24"/>
          <w:szCs w:val="24"/>
        </w:rPr>
        <w:t>marca, etc.</w:t>
      </w:r>
    </w:p>
    <w:p w14:paraId="719D05AE" w14:textId="35A91F4A" w:rsidR="00956E03"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No</w:t>
      </w:r>
      <w:r w:rsidR="00956E03" w:rsidRPr="00823E11">
        <w:rPr>
          <w:rFonts w:ascii="Times New Roman" w:hAnsi="Times New Roman" w:cs="Times New Roman"/>
          <w:sz w:val="24"/>
          <w:szCs w:val="24"/>
        </w:rPr>
        <w:t xml:space="preserve"> se permitirá el uso de </w:t>
      </w:r>
      <w:r w:rsidRPr="00823E11">
        <w:rPr>
          <w:rFonts w:ascii="Times New Roman" w:hAnsi="Times New Roman" w:cs="Times New Roman"/>
          <w:sz w:val="24"/>
          <w:szCs w:val="24"/>
        </w:rPr>
        <w:t>contraseñas que contengan sólo números o sólo letras.</w:t>
      </w:r>
    </w:p>
    <w:p w14:paraId="11DC550F" w14:textId="33E18CB5" w:rsidR="00484923" w:rsidRPr="00823E11" w:rsidRDefault="00956E03"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Las contraseñas deberán contar con mínimo ocho caracteres; los mismos deberán ser alfanuméricos y deberá </w:t>
      </w:r>
      <w:r w:rsidR="00337B18" w:rsidRPr="00823E11">
        <w:rPr>
          <w:rFonts w:ascii="Times New Roman" w:hAnsi="Times New Roman" w:cs="Times New Roman"/>
          <w:sz w:val="24"/>
          <w:szCs w:val="24"/>
        </w:rPr>
        <w:t>contener</w:t>
      </w:r>
      <w:r w:rsidRPr="00823E11">
        <w:rPr>
          <w:rFonts w:ascii="Times New Roman" w:hAnsi="Times New Roman" w:cs="Times New Roman"/>
          <w:sz w:val="24"/>
          <w:szCs w:val="24"/>
        </w:rPr>
        <w:t xml:space="preserve"> a menos un carácter en </w:t>
      </w:r>
      <w:r w:rsidR="00337B18" w:rsidRPr="00823E11">
        <w:rPr>
          <w:rFonts w:ascii="Times New Roman" w:hAnsi="Times New Roman" w:cs="Times New Roman"/>
          <w:sz w:val="24"/>
          <w:szCs w:val="24"/>
        </w:rPr>
        <w:t>minúscula y uno en mayúscula.</w:t>
      </w:r>
      <w:r w:rsidR="00484923" w:rsidRPr="00823E11">
        <w:rPr>
          <w:rFonts w:ascii="Times New Roman" w:hAnsi="Times New Roman" w:cs="Times New Roman"/>
          <w:sz w:val="24"/>
          <w:szCs w:val="24"/>
        </w:rPr>
        <w:t xml:space="preserve"> </w:t>
      </w:r>
    </w:p>
    <w:p w14:paraId="74C5E800" w14:textId="54276ED3" w:rsidR="00484923"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Use contraseñas fáciles de recordar para que no tenga que escribirlas.</w:t>
      </w:r>
    </w:p>
    <w:p w14:paraId="5FF0CFF7" w14:textId="683EB728" w:rsidR="00484923" w:rsidRPr="00823E11" w:rsidRDefault="00484923"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No use el nombre del perfil de usuario en ninguna forma </w:t>
      </w:r>
      <w:r w:rsidR="00042932" w:rsidRPr="00823E11">
        <w:rPr>
          <w:rFonts w:ascii="Times New Roman" w:hAnsi="Times New Roman" w:cs="Times New Roman"/>
          <w:sz w:val="24"/>
          <w:szCs w:val="24"/>
        </w:rPr>
        <w:t>como,</w:t>
      </w:r>
      <w:r w:rsidRPr="00823E11">
        <w:rPr>
          <w:rFonts w:ascii="Times New Roman" w:hAnsi="Times New Roman" w:cs="Times New Roman"/>
          <w:sz w:val="24"/>
          <w:szCs w:val="24"/>
        </w:rPr>
        <w:t xml:space="preserve"> por ejemplo: reversado o duplicado.</w:t>
      </w:r>
    </w:p>
    <w:p w14:paraId="03BB0AA1" w14:textId="533054EE" w:rsidR="00013024" w:rsidRPr="00823E11" w:rsidRDefault="00333E75"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Cuando </w:t>
      </w:r>
      <w:r w:rsidR="00956E03" w:rsidRPr="00823E11">
        <w:rPr>
          <w:rFonts w:ascii="Times New Roman" w:hAnsi="Times New Roman" w:cs="Times New Roman"/>
          <w:sz w:val="24"/>
          <w:szCs w:val="24"/>
        </w:rPr>
        <w:t>el área de TI</w:t>
      </w:r>
      <w:r w:rsidRPr="00823E11">
        <w:rPr>
          <w:rFonts w:ascii="Times New Roman" w:hAnsi="Times New Roman" w:cs="Times New Roman"/>
          <w:sz w:val="24"/>
          <w:szCs w:val="24"/>
        </w:rPr>
        <w:t xml:space="preserve"> asigne una contraseña</w:t>
      </w:r>
      <w:r w:rsidR="00956E03" w:rsidRPr="00823E11">
        <w:rPr>
          <w:rFonts w:ascii="Times New Roman" w:hAnsi="Times New Roman" w:cs="Times New Roman"/>
          <w:sz w:val="24"/>
          <w:szCs w:val="24"/>
        </w:rPr>
        <w:t>; la misma siempre tendrá carácter de “temporal” y deberá ser cambiada por el usuario una vez realice su primer ingreso</w:t>
      </w:r>
      <w:r w:rsidR="00EE7126" w:rsidRPr="00823E11">
        <w:rPr>
          <w:rFonts w:ascii="Times New Roman" w:hAnsi="Times New Roman" w:cs="Times New Roman"/>
          <w:sz w:val="24"/>
          <w:szCs w:val="24"/>
        </w:rPr>
        <w:t>.</w:t>
      </w:r>
      <w:bookmarkStart w:id="37" w:name="_Toc64552327"/>
      <w:bookmarkStart w:id="38" w:name="_Toc64552348"/>
    </w:p>
    <w:p w14:paraId="5D4E8B7D" w14:textId="4C8CD226" w:rsidR="00167441" w:rsidRPr="00823E11" w:rsidRDefault="0088450D" w:rsidP="00013024">
      <w:pPr>
        <w:pStyle w:val="Prrafodelista"/>
        <w:numPr>
          <w:ilvl w:val="0"/>
          <w:numId w:val="13"/>
        </w:numPr>
        <w:jc w:val="both"/>
        <w:outlineLvl w:val="0"/>
        <w:rPr>
          <w:rFonts w:ascii="Times New Roman" w:hAnsi="Times New Roman" w:cs="Times New Roman"/>
          <w:b/>
          <w:bCs/>
          <w:sz w:val="24"/>
          <w:szCs w:val="24"/>
        </w:rPr>
      </w:pPr>
      <w:bookmarkStart w:id="39" w:name="_Toc80785781"/>
      <w:r w:rsidRPr="00823E11">
        <w:rPr>
          <w:rFonts w:ascii="Times New Roman" w:hAnsi="Times New Roman" w:cs="Times New Roman"/>
          <w:b/>
          <w:bCs/>
          <w:sz w:val="24"/>
          <w:szCs w:val="24"/>
        </w:rPr>
        <w:lastRenderedPageBreak/>
        <w:t>COPIAS DE RESPALDO DE INFORMACIÓN (BACK UP)</w:t>
      </w:r>
      <w:bookmarkEnd w:id="37"/>
      <w:bookmarkEnd w:id="38"/>
      <w:bookmarkEnd w:id="39"/>
    </w:p>
    <w:p w14:paraId="6B27145F" w14:textId="0B9F6C9F" w:rsidR="000A1450" w:rsidRPr="00823E11" w:rsidRDefault="007A5377" w:rsidP="00045710">
      <w:pPr>
        <w:jc w:val="both"/>
        <w:rPr>
          <w:rFonts w:ascii="Times New Roman" w:hAnsi="Times New Roman" w:cs="Times New Roman"/>
          <w:sz w:val="24"/>
          <w:szCs w:val="24"/>
        </w:rPr>
      </w:pPr>
      <w:r w:rsidRPr="00823E11">
        <w:rPr>
          <w:rFonts w:ascii="Times New Roman" w:hAnsi="Times New Roman" w:cs="Times New Roman"/>
          <w:sz w:val="24"/>
          <w:szCs w:val="24"/>
        </w:rPr>
        <w:t>Se debe contar con un sistema automático para la recolección de copias de respaldo.</w:t>
      </w:r>
    </w:p>
    <w:p w14:paraId="2BF3978A" w14:textId="7D9319E2" w:rsidR="000A1450" w:rsidRPr="00823E11" w:rsidRDefault="007A5377" w:rsidP="00045710">
      <w:pPr>
        <w:jc w:val="both"/>
        <w:rPr>
          <w:rFonts w:ascii="Times New Roman" w:hAnsi="Times New Roman" w:cs="Times New Roman"/>
          <w:sz w:val="24"/>
          <w:szCs w:val="24"/>
        </w:rPr>
      </w:pPr>
      <w:r w:rsidRPr="00823E11">
        <w:rPr>
          <w:rFonts w:ascii="Times New Roman" w:hAnsi="Times New Roman" w:cs="Times New Roman"/>
          <w:sz w:val="24"/>
          <w:szCs w:val="24"/>
        </w:rPr>
        <w:t>Las copias de respaldo deben tener el mismo nivel de protección   de la información que poseen en su fuente original.</w:t>
      </w:r>
      <w:r w:rsidR="007F6AB2" w:rsidRPr="00823E11">
        <w:rPr>
          <w:rFonts w:ascii="Times New Roman" w:hAnsi="Times New Roman" w:cs="Times New Roman"/>
          <w:sz w:val="24"/>
          <w:szCs w:val="24"/>
        </w:rPr>
        <w:t xml:space="preserve"> </w:t>
      </w:r>
    </w:p>
    <w:p w14:paraId="573953FB" w14:textId="73396B20" w:rsidR="000A1450" w:rsidRPr="00823E11" w:rsidRDefault="007F6AB2" w:rsidP="00045710">
      <w:pPr>
        <w:jc w:val="both"/>
        <w:rPr>
          <w:rFonts w:ascii="Times New Roman" w:hAnsi="Times New Roman" w:cs="Times New Roman"/>
          <w:sz w:val="24"/>
          <w:szCs w:val="24"/>
        </w:rPr>
      </w:pPr>
      <w:r w:rsidRPr="00823E11">
        <w:rPr>
          <w:rFonts w:ascii="Times New Roman" w:hAnsi="Times New Roman" w:cs="Times New Roman"/>
          <w:sz w:val="24"/>
          <w:szCs w:val="24"/>
        </w:rPr>
        <w:t>Los medios magnéticos que contienen información deben ser almacenados en lugares físicamente seguros.</w:t>
      </w:r>
    </w:p>
    <w:p w14:paraId="22910399" w14:textId="10BCFC4F" w:rsidR="000A1450" w:rsidRPr="00823E11" w:rsidRDefault="007F6AB2" w:rsidP="00045710">
      <w:pPr>
        <w:jc w:val="both"/>
        <w:rPr>
          <w:rFonts w:ascii="Times New Roman" w:hAnsi="Times New Roman" w:cs="Times New Roman"/>
          <w:sz w:val="24"/>
          <w:szCs w:val="24"/>
        </w:rPr>
      </w:pPr>
      <w:r w:rsidRPr="00823E11">
        <w:rPr>
          <w:rFonts w:ascii="Times New Roman" w:hAnsi="Times New Roman" w:cs="Times New Roman"/>
          <w:sz w:val="24"/>
          <w:szCs w:val="24"/>
        </w:rPr>
        <w:t>Los medios magnéticos deben tener rótulos visibles y legibles tanto internos como externos</w:t>
      </w:r>
      <w:r w:rsidR="00C56B3A" w:rsidRPr="00823E11">
        <w:rPr>
          <w:rFonts w:ascii="Times New Roman" w:hAnsi="Times New Roman" w:cs="Times New Roman"/>
          <w:sz w:val="24"/>
          <w:szCs w:val="24"/>
        </w:rPr>
        <w:t>.</w:t>
      </w:r>
    </w:p>
    <w:p w14:paraId="44EFA540" w14:textId="15D7612C" w:rsidR="000A1450" w:rsidRPr="00823E11" w:rsidRDefault="007F6AB2" w:rsidP="00045710">
      <w:pPr>
        <w:jc w:val="both"/>
        <w:rPr>
          <w:rFonts w:ascii="Times New Roman" w:hAnsi="Times New Roman" w:cs="Times New Roman"/>
          <w:sz w:val="24"/>
          <w:szCs w:val="24"/>
        </w:rPr>
      </w:pPr>
      <w:r w:rsidRPr="00823E11">
        <w:rPr>
          <w:rFonts w:ascii="Times New Roman" w:hAnsi="Times New Roman" w:cs="Times New Roman"/>
          <w:sz w:val="24"/>
          <w:szCs w:val="24"/>
        </w:rPr>
        <w:t>Se debe mantener suficientes respaldos de la información para que en caso de contingencia se pueda recuperar la información oportunamente.</w:t>
      </w:r>
    </w:p>
    <w:p w14:paraId="39E82837" w14:textId="48621C41" w:rsidR="000A1450" w:rsidRPr="00823E11" w:rsidRDefault="007F6AB2" w:rsidP="00045710">
      <w:pPr>
        <w:jc w:val="both"/>
        <w:rPr>
          <w:rFonts w:ascii="Times New Roman" w:hAnsi="Times New Roman" w:cs="Times New Roman"/>
          <w:sz w:val="24"/>
          <w:szCs w:val="24"/>
        </w:rPr>
      </w:pPr>
      <w:r w:rsidRPr="00823E11">
        <w:rPr>
          <w:rFonts w:ascii="Times New Roman" w:hAnsi="Times New Roman" w:cs="Times New Roman"/>
          <w:sz w:val="24"/>
          <w:szCs w:val="24"/>
        </w:rPr>
        <w:t>Todos los medios que contengan información clasificada como restringida o confidencial y que finalice su ciclo de vida, deben se</w:t>
      </w:r>
      <w:r w:rsidR="000A1450" w:rsidRPr="00823E11">
        <w:rPr>
          <w:rFonts w:ascii="Times New Roman" w:hAnsi="Times New Roman" w:cs="Times New Roman"/>
          <w:sz w:val="24"/>
          <w:szCs w:val="24"/>
        </w:rPr>
        <w:t>r sobre escritos o destruidos; generándose el acta correspondiente.</w:t>
      </w:r>
    </w:p>
    <w:p w14:paraId="2565AF99" w14:textId="005FADED" w:rsidR="00E9329B" w:rsidRPr="00823E11" w:rsidRDefault="000A1450" w:rsidP="00045710">
      <w:pPr>
        <w:jc w:val="both"/>
        <w:rPr>
          <w:rFonts w:ascii="Times New Roman" w:hAnsi="Times New Roman" w:cs="Times New Roman"/>
          <w:sz w:val="24"/>
          <w:szCs w:val="24"/>
        </w:rPr>
      </w:pPr>
      <w:r w:rsidRPr="00823E11">
        <w:rPr>
          <w:rFonts w:ascii="Times New Roman" w:hAnsi="Times New Roman" w:cs="Times New Roman"/>
          <w:sz w:val="24"/>
          <w:szCs w:val="24"/>
        </w:rPr>
        <w:t>Es responsabilidad del área de TI</w:t>
      </w:r>
      <w:r w:rsidR="007F6AB2" w:rsidRPr="00823E11">
        <w:rPr>
          <w:rFonts w:ascii="Times New Roman" w:hAnsi="Times New Roman" w:cs="Times New Roman"/>
          <w:sz w:val="24"/>
          <w:szCs w:val="24"/>
        </w:rPr>
        <w:t>, mantener respaldo de la configuración del sistema operativo y de los servicios que estas proveen.</w:t>
      </w:r>
    </w:p>
    <w:p w14:paraId="47A44031" w14:textId="2E5326C4" w:rsidR="001158C9" w:rsidRPr="00823E11" w:rsidRDefault="00946AFF"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Las copias de seguridad, de todas las bases de datos de la institución </w:t>
      </w:r>
      <w:r w:rsidR="000A1450" w:rsidRPr="00823E11">
        <w:rPr>
          <w:rFonts w:ascii="Times New Roman" w:hAnsi="Times New Roman" w:cs="Times New Roman"/>
          <w:sz w:val="24"/>
          <w:szCs w:val="24"/>
        </w:rPr>
        <w:t xml:space="preserve">se harán de forma </w:t>
      </w:r>
      <w:r w:rsidR="00C56B3A" w:rsidRPr="00823E11">
        <w:rPr>
          <w:rFonts w:ascii="Times New Roman" w:hAnsi="Times New Roman" w:cs="Times New Roman"/>
          <w:sz w:val="24"/>
          <w:szCs w:val="24"/>
        </w:rPr>
        <w:t xml:space="preserve">completa y </w:t>
      </w:r>
      <w:r w:rsidR="000A1450" w:rsidRPr="00823E11">
        <w:rPr>
          <w:rFonts w:ascii="Times New Roman" w:hAnsi="Times New Roman" w:cs="Times New Roman"/>
          <w:sz w:val="24"/>
          <w:szCs w:val="24"/>
        </w:rPr>
        <w:t>periódica a las</w:t>
      </w:r>
      <w:r w:rsidRPr="00823E11">
        <w:rPr>
          <w:rFonts w:ascii="Times New Roman" w:hAnsi="Times New Roman" w:cs="Times New Roman"/>
          <w:sz w:val="24"/>
          <w:szCs w:val="24"/>
        </w:rPr>
        <w:t xml:space="preserve"> 9 p.m. </w:t>
      </w:r>
      <w:r w:rsidR="000A1450" w:rsidRPr="00823E11">
        <w:rPr>
          <w:rFonts w:ascii="Times New Roman" w:hAnsi="Times New Roman" w:cs="Times New Roman"/>
          <w:sz w:val="24"/>
          <w:szCs w:val="24"/>
        </w:rPr>
        <w:t>de lunes a viernes</w:t>
      </w:r>
      <w:r w:rsidR="00A7549F" w:rsidRPr="00823E11">
        <w:rPr>
          <w:rFonts w:ascii="Times New Roman" w:hAnsi="Times New Roman" w:cs="Times New Roman"/>
          <w:sz w:val="24"/>
          <w:szCs w:val="24"/>
        </w:rPr>
        <w:t xml:space="preserve"> y un respaldo semanal los domingos a las 8 pm</w:t>
      </w:r>
      <w:r w:rsidR="00C56B3A" w:rsidRPr="00823E11">
        <w:rPr>
          <w:rFonts w:ascii="Times New Roman" w:hAnsi="Times New Roman" w:cs="Times New Roman"/>
          <w:sz w:val="24"/>
          <w:szCs w:val="24"/>
        </w:rPr>
        <w:t>,</w:t>
      </w:r>
      <w:r w:rsidR="000A1450" w:rsidRPr="00823E11">
        <w:rPr>
          <w:rFonts w:ascii="Times New Roman" w:hAnsi="Times New Roman" w:cs="Times New Roman"/>
          <w:sz w:val="24"/>
          <w:szCs w:val="24"/>
        </w:rPr>
        <w:t xml:space="preserve"> sin excepción</w:t>
      </w:r>
      <w:r w:rsidR="00C56B3A" w:rsidRPr="00823E11">
        <w:rPr>
          <w:rFonts w:ascii="Times New Roman" w:hAnsi="Times New Roman" w:cs="Times New Roman"/>
          <w:sz w:val="24"/>
          <w:szCs w:val="24"/>
        </w:rPr>
        <w:t>;</w:t>
      </w:r>
      <w:r w:rsidR="00E9329B" w:rsidRPr="00823E11">
        <w:rPr>
          <w:rFonts w:ascii="Times New Roman" w:hAnsi="Times New Roman" w:cs="Times New Roman"/>
          <w:sz w:val="24"/>
          <w:szCs w:val="24"/>
        </w:rPr>
        <w:t xml:space="preserve"> </w:t>
      </w:r>
      <w:r w:rsidR="00C56B3A" w:rsidRPr="00823E11">
        <w:rPr>
          <w:rFonts w:ascii="Times New Roman" w:hAnsi="Times New Roman" w:cs="Times New Roman"/>
          <w:sz w:val="24"/>
          <w:szCs w:val="24"/>
        </w:rPr>
        <w:t>estas</w:t>
      </w:r>
      <w:r w:rsidR="00E9329B" w:rsidRPr="00823E11">
        <w:rPr>
          <w:rFonts w:ascii="Times New Roman" w:hAnsi="Times New Roman" w:cs="Times New Roman"/>
          <w:sz w:val="24"/>
          <w:szCs w:val="24"/>
        </w:rPr>
        <w:t xml:space="preserve"> se </w:t>
      </w:r>
      <w:r w:rsidR="00705F8D" w:rsidRPr="00823E11">
        <w:rPr>
          <w:rFonts w:ascii="Times New Roman" w:hAnsi="Times New Roman" w:cs="Times New Roman"/>
          <w:sz w:val="24"/>
          <w:szCs w:val="24"/>
        </w:rPr>
        <w:t>guardará</w:t>
      </w:r>
      <w:r w:rsidR="00C56B3A" w:rsidRPr="00823E11">
        <w:rPr>
          <w:rFonts w:ascii="Times New Roman" w:hAnsi="Times New Roman" w:cs="Times New Roman"/>
          <w:sz w:val="24"/>
          <w:szCs w:val="24"/>
        </w:rPr>
        <w:t>n</w:t>
      </w:r>
      <w:r w:rsidR="00E9329B" w:rsidRPr="00823E11">
        <w:rPr>
          <w:rFonts w:ascii="Times New Roman" w:hAnsi="Times New Roman" w:cs="Times New Roman"/>
          <w:sz w:val="24"/>
          <w:szCs w:val="24"/>
        </w:rPr>
        <w:t xml:space="preserve"> en la </w:t>
      </w:r>
      <w:r w:rsidR="0083293C" w:rsidRPr="00823E11">
        <w:rPr>
          <w:rFonts w:ascii="Times New Roman" w:hAnsi="Times New Roman" w:cs="Times New Roman"/>
          <w:sz w:val="24"/>
          <w:szCs w:val="24"/>
        </w:rPr>
        <w:t xml:space="preserve">nube </w:t>
      </w:r>
      <w:r w:rsidR="00C56B3A" w:rsidRPr="00823E11">
        <w:rPr>
          <w:rFonts w:ascii="Times New Roman" w:hAnsi="Times New Roman" w:cs="Times New Roman"/>
          <w:sz w:val="24"/>
          <w:szCs w:val="24"/>
        </w:rPr>
        <w:t>y</w:t>
      </w:r>
      <w:r w:rsidR="00E9329B" w:rsidRPr="00823E11">
        <w:rPr>
          <w:rFonts w:ascii="Times New Roman" w:hAnsi="Times New Roman" w:cs="Times New Roman"/>
          <w:sz w:val="24"/>
          <w:szCs w:val="24"/>
        </w:rPr>
        <w:t xml:space="preserve"> se mantendrá por 12 días</w:t>
      </w:r>
      <w:r w:rsidR="000A1450" w:rsidRPr="00823E11">
        <w:rPr>
          <w:rFonts w:ascii="Times New Roman" w:hAnsi="Times New Roman" w:cs="Times New Roman"/>
          <w:sz w:val="24"/>
          <w:szCs w:val="24"/>
        </w:rPr>
        <w:t>.</w:t>
      </w:r>
    </w:p>
    <w:p w14:paraId="0E8B2D2D" w14:textId="77777777" w:rsidR="0088450D" w:rsidRPr="00D37D84" w:rsidRDefault="00946AFF" w:rsidP="00045710">
      <w:pPr>
        <w:jc w:val="both"/>
        <w:rPr>
          <w:rFonts w:ascii="Times New Roman" w:hAnsi="Times New Roman" w:cs="Times New Roman"/>
          <w:b/>
          <w:sz w:val="24"/>
          <w:szCs w:val="24"/>
        </w:rPr>
      </w:pPr>
      <w:bookmarkStart w:id="40" w:name="_Toc64552328"/>
      <w:bookmarkStart w:id="41" w:name="_Toc64552349"/>
      <w:r w:rsidRPr="00D37D84">
        <w:rPr>
          <w:rFonts w:ascii="Times New Roman" w:hAnsi="Times New Roman" w:cs="Times New Roman"/>
          <w:b/>
          <w:sz w:val="24"/>
          <w:szCs w:val="24"/>
        </w:rPr>
        <w:t xml:space="preserve">Copias de seguridad de </w:t>
      </w:r>
      <w:r w:rsidR="000A1450" w:rsidRPr="00D37D84">
        <w:rPr>
          <w:rFonts w:ascii="Times New Roman" w:hAnsi="Times New Roman" w:cs="Times New Roman"/>
          <w:b/>
          <w:sz w:val="24"/>
          <w:szCs w:val="24"/>
        </w:rPr>
        <w:t>los equipos</w:t>
      </w:r>
      <w:r w:rsidRPr="00D37D84">
        <w:rPr>
          <w:rFonts w:ascii="Times New Roman" w:hAnsi="Times New Roman" w:cs="Times New Roman"/>
          <w:b/>
          <w:sz w:val="24"/>
          <w:szCs w:val="24"/>
        </w:rPr>
        <w:t xml:space="preserve"> virtuales:</w:t>
      </w:r>
      <w:bookmarkEnd w:id="40"/>
      <w:bookmarkEnd w:id="41"/>
    </w:p>
    <w:p w14:paraId="69852CDB" w14:textId="6B591ABA" w:rsidR="00C56B3A" w:rsidRPr="00823E11" w:rsidRDefault="000A1450" w:rsidP="00045710">
      <w:pPr>
        <w:jc w:val="both"/>
        <w:rPr>
          <w:rFonts w:ascii="Times New Roman" w:hAnsi="Times New Roman" w:cs="Times New Roman"/>
          <w:sz w:val="24"/>
          <w:szCs w:val="24"/>
        </w:rPr>
      </w:pPr>
      <w:r w:rsidRPr="00823E11">
        <w:rPr>
          <w:rFonts w:ascii="Times New Roman" w:hAnsi="Times New Roman" w:cs="Times New Roman"/>
          <w:sz w:val="24"/>
          <w:szCs w:val="24"/>
        </w:rPr>
        <w:t>Los equipos</w:t>
      </w:r>
      <w:r w:rsidR="00946AFF" w:rsidRPr="00823E11">
        <w:rPr>
          <w:rFonts w:ascii="Times New Roman" w:hAnsi="Times New Roman" w:cs="Times New Roman"/>
          <w:sz w:val="24"/>
          <w:szCs w:val="24"/>
        </w:rPr>
        <w:t xml:space="preserve"> virtuales</w:t>
      </w:r>
      <w:r w:rsidRPr="00823E11">
        <w:rPr>
          <w:rFonts w:ascii="Times New Roman" w:hAnsi="Times New Roman" w:cs="Times New Roman"/>
          <w:sz w:val="24"/>
          <w:szCs w:val="24"/>
        </w:rPr>
        <w:t xml:space="preserve"> </w:t>
      </w:r>
      <w:r w:rsidR="00D36D39" w:rsidRPr="00823E11">
        <w:rPr>
          <w:rFonts w:ascii="Times New Roman" w:hAnsi="Times New Roman" w:cs="Times New Roman"/>
          <w:sz w:val="24"/>
          <w:szCs w:val="24"/>
        </w:rPr>
        <w:t>contienen una réplica de los datos de cada equipo de la institución</w:t>
      </w:r>
      <w:r w:rsidR="00EE7126" w:rsidRPr="00823E11">
        <w:rPr>
          <w:rFonts w:ascii="Times New Roman" w:hAnsi="Times New Roman" w:cs="Times New Roman"/>
          <w:sz w:val="24"/>
          <w:szCs w:val="24"/>
        </w:rPr>
        <w:t>;</w:t>
      </w:r>
      <w:r w:rsidR="00C56B3A" w:rsidRPr="00823E11">
        <w:rPr>
          <w:rFonts w:ascii="Times New Roman" w:hAnsi="Times New Roman" w:cs="Times New Roman"/>
          <w:sz w:val="24"/>
          <w:szCs w:val="24"/>
        </w:rPr>
        <w:t xml:space="preserve"> incluyendo los sistemas administrados por terceros;</w:t>
      </w:r>
      <w:r w:rsidR="00EE7126" w:rsidRPr="00823E11">
        <w:rPr>
          <w:rFonts w:ascii="Times New Roman" w:hAnsi="Times New Roman" w:cs="Times New Roman"/>
          <w:sz w:val="24"/>
          <w:szCs w:val="24"/>
        </w:rPr>
        <w:t xml:space="preserve"> mismos que se respaldarán </w:t>
      </w:r>
      <w:r w:rsidR="00946AFF" w:rsidRPr="00823E11">
        <w:rPr>
          <w:rFonts w:ascii="Times New Roman" w:hAnsi="Times New Roman" w:cs="Times New Roman"/>
          <w:sz w:val="24"/>
          <w:szCs w:val="24"/>
        </w:rPr>
        <w:t xml:space="preserve">en discos externos </w:t>
      </w:r>
      <w:r w:rsidR="00EE7126" w:rsidRPr="00823E11">
        <w:rPr>
          <w:rFonts w:ascii="Times New Roman" w:hAnsi="Times New Roman" w:cs="Times New Roman"/>
          <w:sz w:val="24"/>
          <w:szCs w:val="24"/>
        </w:rPr>
        <w:t>diariamente en forma completa</w:t>
      </w:r>
      <w:r w:rsidR="00C56B3A" w:rsidRPr="00823E11">
        <w:rPr>
          <w:rFonts w:ascii="Times New Roman" w:hAnsi="Times New Roman" w:cs="Times New Roman"/>
          <w:sz w:val="24"/>
          <w:szCs w:val="24"/>
        </w:rPr>
        <w:t xml:space="preserve"> a las 8 pm.</w:t>
      </w:r>
      <w:r w:rsidR="00EE7126" w:rsidRPr="00823E11">
        <w:rPr>
          <w:rFonts w:ascii="Times New Roman" w:hAnsi="Times New Roman" w:cs="Times New Roman"/>
          <w:sz w:val="24"/>
          <w:szCs w:val="24"/>
        </w:rPr>
        <w:t xml:space="preserve"> </w:t>
      </w:r>
      <w:proofErr w:type="gramStart"/>
      <w:r w:rsidR="00EE7126" w:rsidRPr="00823E11">
        <w:rPr>
          <w:rFonts w:ascii="Times New Roman" w:hAnsi="Times New Roman" w:cs="Times New Roman"/>
          <w:sz w:val="24"/>
          <w:szCs w:val="24"/>
        </w:rPr>
        <w:t>y</w:t>
      </w:r>
      <w:proofErr w:type="gramEnd"/>
      <w:r w:rsidR="00EE7126" w:rsidRPr="00823E11">
        <w:rPr>
          <w:rFonts w:ascii="Times New Roman" w:hAnsi="Times New Roman" w:cs="Times New Roman"/>
          <w:sz w:val="24"/>
          <w:szCs w:val="24"/>
        </w:rPr>
        <w:t xml:space="preserve"> adicionalmente se realizará un respaldo físico semanal</w:t>
      </w:r>
      <w:r w:rsidR="00C56B3A" w:rsidRPr="00823E11">
        <w:rPr>
          <w:rFonts w:ascii="Times New Roman" w:hAnsi="Times New Roman" w:cs="Times New Roman"/>
          <w:sz w:val="24"/>
          <w:szCs w:val="24"/>
        </w:rPr>
        <w:t xml:space="preserve"> los domingos a esa misma hora; mismas que se mantienen por un plazo de 7 días naturales.</w:t>
      </w:r>
    </w:p>
    <w:p w14:paraId="1B1F0492" w14:textId="6A043D45" w:rsidR="00B44F5C" w:rsidRDefault="00C56B3A" w:rsidP="00045710">
      <w:pPr>
        <w:jc w:val="both"/>
        <w:rPr>
          <w:rFonts w:ascii="Times New Roman" w:hAnsi="Times New Roman" w:cs="Times New Roman"/>
          <w:sz w:val="24"/>
          <w:szCs w:val="24"/>
        </w:rPr>
      </w:pPr>
      <w:r w:rsidRPr="00823E11">
        <w:rPr>
          <w:rFonts w:ascii="Times New Roman" w:hAnsi="Times New Roman" w:cs="Times New Roman"/>
          <w:sz w:val="24"/>
          <w:szCs w:val="24"/>
        </w:rPr>
        <w:t>Los sistemas que son administrados por un tercero (proveedor) deben aplicar esta política de seguridad y coordinar con el área de TI de la institución para garantizar un efectiva generación y manejo de los respaldos correspondientes.</w:t>
      </w:r>
      <w:r w:rsidR="00823E11" w:rsidRPr="00823E11">
        <w:rPr>
          <w:rFonts w:ascii="Times New Roman" w:hAnsi="Times New Roman" w:cs="Times New Roman"/>
          <w:sz w:val="24"/>
          <w:szCs w:val="24"/>
        </w:rPr>
        <w:t xml:space="preserve"> </w:t>
      </w:r>
    </w:p>
    <w:p w14:paraId="14124E1E" w14:textId="77777777" w:rsidR="00D37D84" w:rsidRPr="00823E11" w:rsidRDefault="00D37D84" w:rsidP="00045710">
      <w:pPr>
        <w:jc w:val="both"/>
        <w:rPr>
          <w:rFonts w:ascii="Times New Roman" w:hAnsi="Times New Roman" w:cs="Times New Roman"/>
          <w:sz w:val="24"/>
          <w:szCs w:val="24"/>
        </w:rPr>
      </w:pPr>
    </w:p>
    <w:p w14:paraId="31B21B12" w14:textId="33DF421A" w:rsidR="00722B66" w:rsidRPr="00823E11" w:rsidRDefault="0088450D" w:rsidP="00823E11">
      <w:pPr>
        <w:pStyle w:val="Prrafodelista"/>
        <w:numPr>
          <w:ilvl w:val="0"/>
          <w:numId w:val="13"/>
        </w:numPr>
        <w:spacing w:after="0" w:line="240" w:lineRule="auto"/>
        <w:ind w:left="357" w:hanging="357"/>
        <w:jc w:val="both"/>
        <w:outlineLvl w:val="0"/>
        <w:rPr>
          <w:rFonts w:ascii="Times New Roman" w:hAnsi="Times New Roman" w:cs="Times New Roman"/>
          <w:b/>
          <w:bCs/>
          <w:sz w:val="24"/>
          <w:szCs w:val="24"/>
        </w:rPr>
      </w:pPr>
      <w:bookmarkStart w:id="42" w:name="_Toc80785782"/>
      <w:r w:rsidRPr="00823E11">
        <w:rPr>
          <w:rFonts w:ascii="Times New Roman" w:hAnsi="Times New Roman" w:cs="Times New Roman"/>
          <w:b/>
          <w:bCs/>
          <w:sz w:val="24"/>
          <w:szCs w:val="24"/>
        </w:rPr>
        <w:lastRenderedPageBreak/>
        <w:t>Directrices Relacionadas Con E</w:t>
      </w:r>
      <w:r w:rsidR="00823E11" w:rsidRPr="00823E11">
        <w:rPr>
          <w:rFonts w:ascii="Times New Roman" w:hAnsi="Times New Roman" w:cs="Times New Roman"/>
          <w:b/>
          <w:bCs/>
          <w:sz w:val="24"/>
          <w:szCs w:val="24"/>
        </w:rPr>
        <w:t>l Desarrollo Del Software Para l</w:t>
      </w:r>
      <w:r w:rsidRPr="00823E11">
        <w:rPr>
          <w:rFonts w:ascii="Times New Roman" w:hAnsi="Times New Roman" w:cs="Times New Roman"/>
          <w:b/>
          <w:bCs/>
          <w:sz w:val="24"/>
          <w:szCs w:val="24"/>
        </w:rPr>
        <w:t>a Oficina Nacional De Semillas</w:t>
      </w:r>
      <w:bookmarkEnd w:id="42"/>
    </w:p>
    <w:p w14:paraId="06DA7808" w14:textId="77777777" w:rsidR="00823E11" w:rsidRPr="00823E11" w:rsidRDefault="00823E11" w:rsidP="00823E11">
      <w:pPr>
        <w:pStyle w:val="Prrafodelista"/>
        <w:spacing w:after="0" w:line="240" w:lineRule="auto"/>
        <w:ind w:left="357"/>
        <w:jc w:val="both"/>
        <w:outlineLvl w:val="0"/>
        <w:rPr>
          <w:rFonts w:ascii="Times New Roman" w:hAnsi="Times New Roman" w:cs="Times New Roman"/>
          <w:b/>
          <w:bCs/>
          <w:sz w:val="24"/>
          <w:szCs w:val="24"/>
        </w:rPr>
      </w:pPr>
    </w:p>
    <w:p w14:paraId="0339AD83" w14:textId="77777777" w:rsidR="00C06D38" w:rsidRPr="00823E11" w:rsidRDefault="00C06D38" w:rsidP="00045710">
      <w:pPr>
        <w:jc w:val="both"/>
        <w:rPr>
          <w:rFonts w:ascii="Times New Roman" w:hAnsi="Times New Roman" w:cs="Times New Roman"/>
          <w:sz w:val="24"/>
          <w:szCs w:val="24"/>
        </w:rPr>
      </w:pPr>
      <w:r w:rsidRPr="00823E11">
        <w:rPr>
          <w:rFonts w:ascii="Times New Roman" w:hAnsi="Times New Roman" w:cs="Times New Roman"/>
          <w:sz w:val="24"/>
          <w:szCs w:val="24"/>
        </w:rPr>
        <w:t>En ningún caso el desarrollo de software interno y/o externo alterará, pasará por alto o comprometerá l</w:t>
      </w:r>
      <w:r w:rsidR="00EF51B9" w:rsidRPr="00823E11">
        <w:rPr>
          <w:rFonts w:ascii="Times New Roman" w:hAnsi="Times New Roman" w:cs="Times New Roman"/>
          <w:sz w:val="24"/>
          <w:szCs w:val="24"/>
        </w:rPr>
        <w:t>os mecanismos de seguridad definidos para una aplicación específica</w:t>
      </w:r>
      <w:r w:rsidRPr="00823E11">
        <w:rPr>
          <w:rFonts w:ascii="Times New Roman" w:hAnsi="Times New Roman" w:cs="Times New Roman"/>
          <w:sz w:val="24"/>
          <w:szCs w:val="24"/>
        </w:rPr>
        <w:t>.</w:t>
      </w:r>
    </w:p>
    <w:p w14:paraId="6CE6561C" w14:textId="25036A5B" w:rsidR="00350763" w:rsidRPr="00823E11" w:rsidRDefault="00EF51B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 Los controles de seguridad </w:t>
      </w:r>
      <w:r w:rsidR="00C06D38" w:rsidRPr="00823E11">
        <w:rPr>
          <w:rFonts w:ascii="Times New Roman" w:hAnsi="Times New Roman" w:cs="Times New Roman"/>
          <w:sz w:val="24"/>
          <w:szCs w:val="24"/>
        </w:rPr>
        <w:t xml:space="preserve">incluidos en todo desarrollo </w:t>
      </w:r>
      <w:r w:rsidRPr="00823E11">
        <w:rPr>
          <w:rFonts w:ascii="Times New Roman" w:hAnsi="Times New Roman" w:cs="Times New Roman"/>
          <w:sz w:val="24"/>
          <w:szCs w:val="24"/>
        </w:rPr>
        <w:t>deben ser documentados y deben permitir probar su efectividad.</w:t>
      </w:r>
    </w:p>
    <w:p w14:paraId="4352AEF1" w14:textId="4C54AB81" w:rsidR="00EF51B9" w:rsidRPr="00823E11" w:rsidRDefault="00EF51B9" w:rsidP="00045710">
      <w:pPr>
        <w:jc w:val="both"/>
        <w:rPr>
          <w:rFonts w:ascii="Times New Roman" w:hAnsi="Times New Roman" w:cs="Times New Roman"/>
          <w:sz w:val="24"/>
          <w:szCs w:val="24"/>
        </w:rPr>
      </w:pPr>
      <w:r w:rsidRPr="00823E11">
        <w:rPr>
          <w:rFonts w:ascii="Times New Roman" w:hAnsi="Times New Roman" w:cs="Times New Roman"/>
          <w:sz w:val="24"/>
          <w:szCs w:val="24"/>
        </w:rPr>
        <w:t>Todas las aplicaciones</w:t>
      </w:r>
      <w:r w:rsidR="00C06D38" w:rsidRPr="00823E11">
        <w:rPr>
          <w:rFonts w:ascii="Times New Roman" w:hAnsi="Times New Roman" w:cs="Times New Roman"/>
          <w:sz w:val="24"/>
          <w:szCs w:val="24"/>
        </w:rPr>
        <w:t xml:space="preserve"> desarrolladas</w:t>
      </w:r>
      <w:r w:rsidRPr="00823E11">
        <w:rPr>
          <w:rFonts w:ascii="Times New Roman" w:hAnsi="Times New Roman" w:cs="Times New Roman"/>
          <w:sz w:val="24"/>
          <w:szCs w:val="24"/>
        </w:rPr>
        <w:t xml:space="preserve"> deben contar con documentación funcional y técnica.</w:t>
      </w:r>
    </w:p>
    <w:p w14:paraId="09A446A7" w14:textId="06E1E146" w:rsidR="00EF51B9" w:rsidRPr="00823E11" w:rsidRDefault="00C06D38" w:rsidP="00045710">
      <w:pPr>
        <w:jc w:val="both"/>
        <w:rPr>
          <w:rFonts w:ascii="Times New Roman" w:hAnsi="Times New Roman" w:cs="Times New Roman"/>
          <w:sz w:val="24"/>
          <w:szCs w:val="24"/>
        </w:rPr>
      </w:pPr>
      <w:r w:rsidRPr="00823E11">
        <w:rPr>
          <w:rFonts w:ascii="Times New Roman" w:hAnsi="Times New Roman" w:cs="Times New Roman"/>
          <w:sz w:val="24"/>
          <w:szCs w:val="24"/>
        </w:rPr>
        <w:t>El área de TI</w:t>
      </w:r>
      <w:r w:rsidR="00675FD6" w:rsidRPr="00823E11">
        <w:rPr>
          <w:rFonts w:ascii="Times New Roman" w:hAnsi="Times New Roman" w:cs="Times New Roman"/>
          <w:sz w:val="24"/>
          <w:szCs w:val="24"/>
        </w:rPr>
        <w:t xml:space="preserve"> de</w:t>
      </w:r>
      <w:r w:rsidR="00EF51B9" w:rsidRPr="00823E11">
        <w:rPr>
          <w:rFonts w:ascii="Times New Roman" w:hAnsi="Times New Roman" w:cs="Times New Roman"/>
          <w:sz w:val="24"/>
          <w:szCs w:val="24"/>
        </w:rPr>
        <w:t xml:space="preserve">   la Oficina Nacional de </w:t>
      </w:r>
      <w:r w:rsidR="00675FD6" w:rsidRPr="00823E11">
        <w:rPr>
          <w:rFonts w:ascii="Times New Roman" w:hAnsi="Times New Roman" w:cs="Times New Roman"/>
          <w:sz w:val="24"/>
          <w:szCs w:val="24"/>
        </w:rPr>
        <w:t xml:space="preserve">Semillas </w:t>
      </w:r>
      <w:r w:rsidRPr="00823E11">
        <w:rPr>
          <w:rFonts w:ascii="Times New Roman" w:hAnsi="Times New Roman" w:cs="Times New Roman"/>
          <w:sz w:val="24"/>
          <w:szCs w:val="24"/>
        </w:rPr>
        <w:t>será la responsable</w:t>
      </w:r>
      <w:r w:rsidR="00675FD6" w:rsidRPr="00823E11">
        <w:rPr>
          <w:rFonts w:ascii="Times New Roman" w:hAnsi="Times New Roman" w:cs="Times New Roman"/>
          <w:sz w:val="24"/>
          <w:szCs w:val="24"/>
        </w:rPr>
        <w:t xml:space="preserve"> de</w:t>
      </w:r>
      <w:r w:rsidR="00EF51B9" w:rsidRPr="00823E11">
        <w:rPr>
          <w:rFonts w:ascii="Times New Roman" w:hAnsi="Times New Roman" w:cs="Times New Roman"/>
          <w:sz w:val="24"/>
          <w:szCs w:val="24"/>
        </w:rPr>
        <w:t xml:space="preserve"> efectuar   pruebas   </w:t>
      </w:r>
      <w:r w:rsidR="00675FD6" w:rsidRPr="00823E11">
        <w:rPr>
          <w:rFonts w:ascii="Times New Roman" w:hAnsi="Times New Roman" w:cs="Times New Roman"/>
          <w:sz w:val="24"/>
          <w:szCs w:val="24"/>
        </w:rPr>
        <w:t>para asegurar</w:t>
      </w:r>
      <w:r w:rsidR="00EF51B9" w:rsidRPr="00823E11">
        <w:rPr>
          <w:rFonts w:ascii="Times New Roman" w:hAnsi="Times New Roman" w:cs="Times New Roman"/>
          <w:sz w:val="24"/>
          <w:szCs w:val="24"/>
        </w:rPr>
        <w:t xml:space="preserve">   que   </w:t>
      </w:r>
      <w:r w:rsidR="00675FD6" w:rsidRPr="00823E11">
        <w:rPr>
          <w:rFonts w:ascii="Times New Roman" w:hAnsi="Times New Roman" w:cs="Times New Roman"/>
          <w:sz w:val="24"/>
          <w:szCs w:val="24"/>
        </w:rPr>
        <w:t>se han cumplido</w:t>
      </w:r>
      <w:r w:rsidR="00EF51B9" w:rsidRPr="00823E11">
        <w:rPr>
          <w:rFonts w:ascii="Times New Roman" w:hAnsi="Times New Roman" w:cs="Times New Roman"/>
          <w:sz w:val="24"/>
          <w:szCs w:val="24"/>
        </w:rPr>
        <w:t xml:space="preserve">   </w:t>
      </w:r>
      <w:r w:rsidR="00675FD6" w:rsidRPr="00823E11">
        <w:rPr>
          <w:rFonts w:ascii="Times New Roman" w:hAnsi="Times New Roman" w:cs="Times New Roman"/>
          <w:sz w:val="24"/>
          <w:szCs w:val="24"/>
        </w:rPr>
        <w:t>los requerimientos de</w:t>
      </w:r>
      <w:r w:rsidR="00EF51B9" w:rsidRPr="00823E11">
        <w:rPr>
          <w:rFonts w:ascii="Times New Roman" w:hAnsi="Times New Roman" w:cs="Times New Roman"/>
          <w:sz w:val="24"/>
          <w:szCs w:val="24"/>
        </w:rPr>
        <w:t xml:space="preserve"> seguridad.</w:t>
      </w:r>
    </w:p>
    <w:p w14:paraId="386E6BBF" w14:textId="3BAA8617" w:rsidR="00EF51B9" w:rsidRPr="00823E11" w:rsidRDefault="00C06D38" w:rsidP="00045710">
      <w:pPr>
        <w:jc w:val="both"/>
        <w:rPr>
          <w:rFonts w:ascii="Times New Roman" w:hAnsi="Times New Roman" w:cs="Times New Roman"/>
          <w:sz w:val="24"/>
          <w:szCs w:val="24"/>
        </w:rPr>
      </w:pPr>
      <w:r w:rsidRPr="00823E11">
        <w:rPr>
          <w:rFonts w:ascii="Times New Roman" w:hAnsi="Times New Roman" w:cs="Times New Roman"/>
          <w:sz w:val="24"/>
          <w:szCs w:val="24"/>
        </w:rPr>
        <w:t>Todo d</w:t>
      </w:r>
      <w:r w:rsidR="00675FD6" w:rsidRPr="00823E11">
        <w:rPr>
          <w:rFonts w:ascii="Times New Roman" w:hAnsi="Times New Roman" w:cs="Times New Roman"/>
          <w:sz w:val="24"/>
          <w:szCs w:val="24"/>
        </w:rPr>
        <w:t>esarrollo y mantenimiento de software debe dejar las adecuadas pistas de auditoría (Registro de eventos).</w:t>
      </w:r>
    </w:p>
    <w:p w14:paraId="4EE1BBF9" w14:textId="68884D2D" w:rsidR="00675FD6" w:rsidRPr="00823E11" w:rsidRDefault="00675FD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Todas las aplicaciones desarrolladas </w:t>
      </w:r>
      <w:r w:rsidR="00C06D38" w:rsidRPr="00823E11">
        <w:rPr>
          <w:rFonts w:ascii="Times New Roman" w:hAnsi="Times New Roman" w:cs="Times New Roman"/>
          <w:sz w:val="24"/>
          <w:szCs w:val="24"/>
        </w:rPr>
        <w:t xml:space="preserve">y </w:t>
      </w:r>
      <w:r w:rsidRPr="00823E11">
        <w:rPr>
          <w:rFonts w:ascii="Times New Roman" w:hAnsi="Times New Roman" w:cs="Times New Roman"/>
          <w:sz w:val="24"/>
          <w:szCs w:val="24"/>
        </w:rPr>
        <w:t xml:space="preserve">los archivos fuentes son propiedad de la Oficina Nacional de Semillas, así </w:t>
      </w:r>
      <w:r w:rsidR="00C06D38" w:rsidRPr="00823E11">
        <w:rPr>
          <w:rFonts w:ascii="Times New Roman" w:hAnsi="Times New Roman" w:cs="Times New Roman"/>
          <w:sz w:val="24"/>
          <w:szCs w:val="24"/>
        </w:rPr>
        <w:t>como las</w:t>
      </w:r>
      <w:r w:rsidRPr="00823E11">
        <w:rPr>
          <w:rFonts w:ascii="Times New Roman" w:hAnsi="Times New Roman" w:cs="Times New Roman"/>
          <w:sz w:val="24"/>
          <w:szCs w:val="24"/>
        </w:rPr>
        <w:t xml:space="preserve"> bibliotecas </w:t>
      </w:r>
      <w:r w:rsidR="00C06D38" w:rsidRPr="00823E11">
        <w:rPr>
          <w:rFonts w:ascii="Times New Roman" w:hAnsi="Times New Roman" w:cs="Times New Roman"/>
          <w:sz w:val="24"/>
          <w:szCs w:val="24"/>
        </w:rPr>
        <w:t>correspondientes</w:t>
      </w:r>
      <w:r w:rsidRPr="00823E11">
        <w:rPr>
          <w:rFonts w:ascii="Times New Roman" w:hAnsi="Times New Roman" w:cs="Times New Roman"/>
          <w:sz w:val="24"/>
          <w:szCs w:val="24"/>
        </w:rPr>
        <w:t xml:space="preserve"> para el buen funcionamiento del programa.</w:t>
      </w:r>
    </w:p>
    <w:p w14:paraId="2E7509C1" w14:textId="55D39A91" w:rsidR="00675FD6" w:rsidRPr="00823E11" w:rsidRDefault="00675FD6" w:rsidP="00045710">
      <w:pPr>
        <w:jc w:val="both"/>
        <w:rPr>
          <w:rFonts w:ascii="Times New Roman" w:hAnsi="Times New Roman" w:cs="Times New Roman"/>
          <w:sz w:val="24"/>
          <w:szCs w:val="24"/>
        </w:rPr>
      </w:pPr>
      <w:r w:rsidRPr="00823E11">
        <w:rPr>
          <w:rFonts w:ascii="Times New Roman" w:hAnsi="Times New Roman" w:cs="Times New Roman"/>
          <w:sz w:val="24"/>
          <w:szCs w:val="24"/>
        </w:rPr>
        <w:t>Las aplicaciones deben ser desarrollas en el lenguaje Visual Basic o C usando</w:t>
      </w:r>
      <w:r w:rsidR="00C06D38" w:rsidRPr="00823E11">
        <w:rPr>
          <w:rFonts w:ascii="Times New Roman" w:hAnsi="Times New Roman" w:cs="Times New Roman"/>
          <w:sz w:val="24"/>
          <w:szCs w:val="24"/>
        </w:rPr>
        <w:t xml:space="preserve"> la base de Datos Microsoft SQL o la que se establezca de acuerdo a las necesidades institucionales y avances tecnológicos.</w:t>
      </w:r>
    </w:p>
    <w:p w14:paraId="5AD16CC3" w14:textId="6B6C6E6E" w:rsidR="009B0A85" w:rsidRPr="00823E11" w:rsidRDefault="00350763" w:rsidP="00013024">
      <w:pPr>
        <w:pStyle w:val="Prrafodelista"/>
        <w:numPr>
          <w:ilvl w:val="0"/>
          <w:numId w:val="13"/>
        </w:numPr>
        <w:jc w:val="both"/>
        <w:outlineLvl w:val="0"/>
        <w:rPr>
          <w:rFonts w:ascii="Times New Roman" w:hAnsi="Times New Roman" w:cs="Times New Roman"/>
          <w:b/>
          <w:bCs/>
          <w:sz w:val="24"/>
          <w:szCs w:val="24"/>
        </w:rPr>
      </w:pPr>
      <w:bookmarkStart w:id="43" w:name="_Toc64552329"/>
      <w:bookmarkStart w:id="44" w:name="_Toc64552350"/>
      <w:bookmarkStart w:id="45" w:name="_Toc80785783"/>
      <w:r w:rsidRPr="00823E11">
        <w:rPr>
          <w:rFonts w:ascii="Times New Roman" w:hAnsi="Times New Roman" w:cs="Times New Roman"/>
          <w:b/>
          <w:bCs/>
          <w:sz w:val="24"/>
          <w:szCs w:val="24"/>
        </w:rPr>
        <w:t>Políticas de seguridad en el acceso a áreas restringidas</w:t>
      </w:r>
      <w:bookmarkEnd w:id="43"/>
      <w:bookmarkEnd w:id="44"/>
      <w:bookmarkEnd w:id="45"/>
    </w:p>
    <w:p w14:paraId="5FC0000B" w14:textId="376CD1A6" w:rsidR="00543793" w:rsidRPr="00823E11" w:rsidRDefault="00350763"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El acceso a las áreas donde se procesa y almacena información de la Oficina Nacional de </w:t>
      </w:r>
      <w:r w:rsidR="00543793" w:rsidRPr="00823E11">
        <w:rPr>
          <w:rFonts w:ascii="Times New Roman" w:hAnsi="Times New Roman" w:cs="Times New Roman"/>
          <w:sz w:val="24"/>
          <w:szCs w:val="24"/>
        </w:rPr>
        <w:t xml:space="preserve">Semillas es </w:t>
      </w:r>
      <w:r w:rsidRPr="00823E11">
        <w:rPr>
          <w:rFonts w:ascii="Times New Roman" w:hAnsi="Times New Roman" w:cs="Times New Roman"/>
          <w:sz w:val="24"/>
          <w:szCs w:val="24"/>
        </w:rPr>
        <w:t>clasificada como restringida o confidencial</w:t>
      </w:r>
      <w:r w:rsidR="00543793" w:rsidRPr="00823E11">
        <w:rPr>
          <w:rFonts w:ascii="Times New Roman" w:hAnsi="Times New Roman" w:cs="Times New Roman"/>
          <w:sz w:val="24"/>
          <w:szCs w:val="24"/>
        </w:rPr>
        <w:t>. Por lo que se requiere autorización de ingreso por el área de TI para aquellos que necesiten accederla.</w:t>
      </w:r>
    </w:p>
    <w:p w14:paraId="74E40FFA" w14:textId="77C9A4E1" w:rsidR="00350763" w:rsidRPr="00823E11" w:rsidRDefault="00543793" w:rsidP="00045710">
      <w:pPr>
        <w:jc w:val="both"/>
        <w:rPr>
          <w:rFonts w:ascii="Times New Roman" w:hAnsi="Times New Roman" w:cs="Times New Roman"/>
          <w:sz w:val="24"/>
          <w:szCs w:val="24"/>
        </w:rPr>
      </w:pPr>
      <w:r w:rsidRPr="00823E11">
        <w:rPr>
          <w:rFonts w:ascii="Times New Roman" w:hAnsi="Times New Roman" w:cs="Times New Roman"/>
          <w:sz w:val="24"/>
          <w:szCs w:val="24"/>
        </w:rPr>
        <w:t>Los s</w:t>
      </w:r>
      <w:r w:rsidR="00350763" w:rsidRPr="00823E11">
        <w:rPr>
          <w:rFonts w:ascii="Times New Roman" w:hAnsi="Times New Roman" w:cs="Times New Roman"/>
          <w:sz w:val="24"/>
          <w:szCs w:val="24"/>
        </w:rPr>
        <w:t xml:space="preserve">ervidores de aplicaciones y bases de datos, y otros dispositivos que son utilizadas para mantener funciones críticas del negocio, deben estar en un área de </w:t>
      </w:r>
      <w:r w:rsidR="00D37D84" w:rsidRPr="00823E11">
        <w:rPr>
          <w:rFonts w:ascii="Times New Roman" w:hAnsi="Times New Roman" w:cs="Times New Roman"/>
          <w:sz w:val="24"/>
          <w:szCs w:val="24"/>
        </w:rPr>
        <w:t>acceso restringido y separado</w:t>
      </w:r>
      <w:r w:rsidR="00350763" w:rsidRPr="00823E11">
        <w:rPr>
          <w:rFonts w:ascii="Times New Roman" w:hAnsi="Times New Roman" w:cs="Times New Roman"/>
          <w:sz w:val="24"/>
          <w:szCs w:val="24"/>
        </w:rPr>
        <w:t xml:space="preserve"> del ambiente de las oficinas.</w:t>
      </w:r>
    </w:p>
    <w:p w14:paraId="5F13AF69" w14:textId="0AE468A7" w:rsidR="002A07A0" w:rsidRPr="00823E11" w:rsidRDefault="002A07A0" w:rsidP="00045710">
      <w:pPr>
        <w:jc w:val="both"/>
        <w:rPr>
          <w:rFonts w:ascii="Times New Roman" w:hAnsi="Times New Roman" w:cs="Times New Roman"/>
          <w:sz w:val="24"/>
          <w:szCs w:val="24"/>
        </w:rPr>
      </w:pPr>
      <w:r w:rsidRPr="00823E11">
        <w:rPr>
          <w:rFonts w:ascii="Times New Roman" w:hAnsi="Times New Roman" w:cs="Times New Roman"/>
          <w:sz w:val="24"/>
          <w:szCs w:val="24"/>
        </w:rPr>
        <w:t>Las puertas exteriores</w:t>
      </w:r>
      <w:r w:rsidR="00543793" w:rsidRPr="00823E11">
        <w:rPr>
          <w:rFonts w:ascii="Times New Roman" w:hAnsi="Times New Roman" w:cs="Times New Roman"/>
          <w:sz w:val="24"/>
          <w:szCs w:val="24"/>
        </w:rPr>
        <w:t xml:space="preserve"> del área de almacenamiento de información,</w:t>
      </w:r>
      <w:r w:rsidRPr="00823E11">
        <w:rPr>
          <w:rFonts w:ascii="Times New Roman" w:hAnsi="Times New Roman" w:cs="Times New Roman"/>
          <w:sz w:val="24"/>
          <w:szCs w:val="24"/>
        </w:rPr>
        <w:t xml:space="preserve"> deben ser cerradas con llave o estar aseguradas de otra forma durante las horas no hábiles.</w:t>
      </w:r>
    </w:p>
    <w:p w14:paraId="48B37BC5" w14:textId="277683C3" w:rsidR="002A07A0" w:rsidRPr="00823E11" w:rsidRDefault="002A07A0"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Áreas diseñadas como restringidas deben también tener controles de acceso especiales. El acceso a estas áreas debe ser únicamente para </w:t>
      </w:r>
      <w:r w:rsidR="00543793" w:rsidRPr="00823E11">
        <w:rPr>
          <w:rFonts w:ascii="Times New Roman" w:hAnsi="Times New Roman" w:cs="Times New Roman"/>
          <w:sz w:val="24"/>
          <w:szCs w:val="24"/>
        </w:rPr>
        <w:t>autorizados</w:t>
      </w:r>
      <w:r w:rsidRPr="00823E11">
        <w:rPr>
          <w:rFonts w:ascii="Times New Roman" w:hAnsi="Times New Roman" w:cs="Times New Roman"/>
          <w:sz w:val="24"/>
          <w:szCs w:val="24"/>
        </w:rPr>
        <w:t>.</w:t>
      </w:r>
    </w:p>
    <w:p w14:paraId="2CFF24BE" w14:textId="60080CDC" w:rsidR="002A07A0" w:rsidRPr="00823E11" w:rsidRDefault="002A07A0" w:rsidP="00045710">
      <w:pPr>
        <w:jc w:val="both"/>
        <w:rPr>
          <w:rFonts w:ascii="Times New Roman" w:hAnsi="Times New Roman" w:cs="Times New Roman"/>
          <w:sz w:val="24"/>
          <w:szCs w:val="24"/>
        </w:rPr>
      </w:pPr>
      <w:r w:rsidRPr="00823E11">
        <w:rPr>
          <w:rFonts w:ascii="Times New Roman" w:hAnsi="Times New Roman" w:cs="Times New Roman"/>
          <w:sz w:val="24"/>
          <w:szCs w:val="24"/>
        </w:rPr>
        <w:lastRenderedPageBreak/>
        <w:t xml:space="preserve">Se </w:t>
      </w:r>
      <w:r w:rsidR="00543793" w:rsidRPr="00823E11">
        <w:rPr>
          <w:rFonts w:ascii="Times New Roman" w:hAnsi="Times New Roman" w:cs="Times New Roman"/>
          <w:sz w:val="24"/>
          <w:szCs w:val="24"/>
        </w:rPr>
        <w:t xml:space="preserve">controlará </w:t>
      </w:r>
      <w:r w:rsidRPr="00823E11">
        <w:rPr>
          <w:rFonts w:ascii="Times New Roman" w:hAnsi="Times New Roman" w:cs="Times New Roman"/>
          <w:sz w:val="24"/>
          <w:szCs w:val="24"/>
        </w:rPr>
        <w:t>el ingreso de dispositivos móviles (</w:t>
      </w:r>
      <w:r w:rsidR="00767037" w:rsidRPr="00823E11">
        <w:rPr>
          <w:rFonts w:ascii="Times New Roman" w:hAnsi="Times New Roman" w:cs="Times New Roman"/>
          <w:sz w:val="24"/>
          <w:szCs w:val="24"/>
        </w:rPr>
        <w:t>Tablet, celulares</w:t>
      </w:r>
      <w:r w:rsidRPr="00823E11">
        <w:rPr>
          <w:rFonts w:ascii="Times New Roman" w:hAnsi="Times New Roman" w:cs="Times New Roman"/>
          <w:sz w:val="24"/>
          <w:szCs w:val="24"/>
        </w:rPr>
        <w:t>, cámaras digitales, etc.) a</w:t>
      </w:r>
      <w:r w:rsidR="00543793" w:rsidRPr="00823E11">
        <w:rPr>
          <w:rFonts w:ascii="Times New Roman" w:hAnsi="Times New Roman" w:cs="Times New Roman"/>
          <w:sz w:val="24"/>
          <w:szCs w:val="24"/>
        </w:rPr>
        <w:t xml:space="preserve"> las</w:t>
      </w:r>
      <w:r w:rsidRPr="00823E11">
        <w:rPr>
          <w:rFonts w:ascii="Times New Roman" w:hAnsi="Times New Roman" w:cs="Times New Roman"/>
          <w:sz w:val="24"/>
          <w:szCs w:val="24"/>
        </w:rPr>
        <w:t xml:space="preserve"> áreas catalogadas como restringidas.</w:t>
      </w:r>
    </w:p>
    <w:p w14:paraId="2FE24B82" w14:textId="318F7123" w:rsidR="00090B5B" w:rsidRPr="00823E11" w:rsidRDefault="00090B5B"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No se permite la toma de fotografías dentro de estas áreas </w:t>
      </w:r>
      <w:r w:rsidR="00B00571" w:rsidRPr="00823E11">
        <w:rPr>
          <w:rFonts w:ascii="Times New Roman" w:hAnsi="Times New Roman" w:cs="Times New Roman"/>
          <w:sz w:val="24"/>
          <w:szCs w:val="24"/>
        </w:rPr>
        <w:t>salvo a las áreas fiscalizadoras internas y/o externas.</w:t>
      </w:r>
    </w:p>
    <w:p w14:paraId="02CF6C1B" w14:textId="15B2031F" w:rsidR="00090B5B" w:rsidRPr="00823E11" w:rsidRDefault="00090B5B" w:rsidP="00045710">
      <w:pPr>
        <w:jc w:val="both"/>
        <w:rPr>
          <w:rFonts w:ascii="Times New Roman" w:hAnsi="Times New Roman" w:cs="Times New Roman"/>
          <w:sz w:val="24"/>
          <w:szCs w:val="24"/>
        </w:rPr>
      </w:pPr>
      <w:r w:rsidRPr="00823E11">
        <w:rPr>
          <w:rFonts w:ascii="Times New Roman" w:hAnsi="Times New Roman" w:cs="Times New Roman"/>
          <w:sz w:val="24"/>
          <w:szCs w:val="24"/>
        </w:rPr>
        <w:t>Para el ingreso a las áreas restringidas deben solicitar permiso por escrito, indicando el motivo, sin este permiso debidamente autorizado no se le permitirá el ingreso.</w:t>
      </w:r>
    </w:p>
    <w:p w14:paraId="54FD6DE0" w14:textId="67D73999" w:rsidR="00090B5B" w:rsidRPr="00823E11" w:rsidRDefault="00090B5B"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Todo ingreso al área restringida debe ser </w:t>
      </w:r>
      <w:r w:rsidR="00D37D84" w:rsidRPr="00823E11">
        <w:rPr>
          <w:rFonts w:ascii="Times New Roman" w:hAnsi="Times New Roman" w:cs="Times New Roman"/>
          <w:sz w:val="24"/>
          <w:szCs w:val="24"/>
        </w:rPr>
        <w:t>supervisado</w:t>
      </w:r>
      <w:r w:rsidRPr="00823E11">
        <w:rPr>
          <w:rFonts w:ascii="Times New Roman" w:hAnsi="Times New Roman" w:cs="Times New Roman"/>
          <w:sz w:val="24"/>
          <w:szCs w:val="24"/>
        </w:rPr>
        <w:t xml:space="preserve"> por personal de TI.</w:t>
      </w:r>
    </w:p>
    <w:p w14:paraId="5331528E" w14:textId="4D8B85ED" w:rsidR="002A07A0" w:rsidRPr="00823E11" w:rsidRDefault="00675FD6" w:rsidP="00013024">
      <w:pPr>
        <w:pStyle w:val="Prrafodelista"/>
        <w:numPr>
          <w:ilvl w:val="0"/>
          <w:numId w:val="13"/>
        </w:numPr>
        <w:jc w:val="both"/>
        <w:outlineLvl w:val="0"/>
        <w:rPr>
          <w:rFonts w:ascii="Times New Roman" w:hAnsi="Times New Roman" w:cs="Times New Roman"/>
          <w:b/>
          <w:bCs/>
          <w:sz w:val="24"/>
          <w:szCs w:val="24"/>
        </w:rPr>
      </w:pPr>
      <w:bookmarkStart w:id="46" w:name="_Toc64552330"/>
      <w:bookmarkStart w:id="47" w:name="_Toc64552351"/>
      <w:bookmarkStart w:id="48" w:name="_Toc80785784"/>
      <w:r w:rsidRPr="00823E11">
        <w:rPr>
          <w:rFonts w:ascii="Times New Roman" w:hAnsi="Times New Roman" w:cs="Times New Roman"/>
          <w:b/>
          <w:bCs/>
          <w:sz w:val="24"/>
          <w:szCs w:val="24"/>
        </w:rPr>
        <w:t xml:space="preserve">Política </w:t>
      </w:r>
      <w:r w:rsidR="008A6DD8" w:rsidRPr="00823E11">
        <w:rPr>
          <w:rFonts w:ascii="Times New Roman" w:hAnsi="Times New Roman" w:cs="Times New Roman"/>
          <w:b/>
          <w:bCs/>
          <w:sz w:val="24"/>
          <w:szCs w:val="24"/>
        </w:rPr>
        <w:t xml:space="preserve">para </w:t>
      </w:r>
      <w:r w:rsidR="00823E11" w:rsidRPr="00823E11">
        <w:rPr>
          <w:rFonts w:ascii="Times New Roman" w:hAnsi="Times New Roman" w:cs="Times New Roman"/>
          <w:b/>
          <w:bCs/>
          <w:sz w:val="24"/>
          <w:szCs w:val="24"/>
        </w:rPr>
        <w:t>u</w:t>
      </w:r>
      <w:r w:rsidR="008A6DD8" w:rsidRPr="00823E11">
        <w:rPr>
          <w:rFonts w:ascii="Times New Roman" w:hAnsi="Times New Roman" w:cs="Times New Roman"/>
          <w:b/>
          <w:bCs/>
          <w:sz w:val="24"/>
          <w:szCs w:val="24"/>
        </w:rPr>
        <w:t xml:space="preserve">tilizar </w:t>
      </w:r>
      <w:r w:rsidRPr="00823E11">
        <w:rPr>
          <w:rFonts w:ascii="Times New Roman" w:hAnsi="Times New Roman" w:cs="Times New Roman"/>
          <w:b/>
          <w:bCs/>
          <w:sz w:val="24"/>
          <w:szCs w:val="24"/>
        </w:rPr>
        <w:t>de</w:t>
      </w:r>
      <w:r w:rsidR="008A6DD8" w:rsidRPr="00823E11">
        <w:rPr>
          <w:rFonts w:ascii="Times New Roman" w:hAnsi="Times New Roman" w:cs="Times New Roman"/>
          <w:b/>
          <w:bCs/>
          <w:sz w:val="24"/>
          <w:szCs w:val="24"/>
        </w:rPr>
        <w:t>l</w:t>
      </w:r>
      <w:r w:rsidRPr="00823E11">
        <w:rPr>
          <w:rFonts w:ascii="Times New Roman" w:hAnsi="Times New Roman" w:cs="Times New Roman"/>
          <w:b/>
          <w:bCs/>
          <w:sz w:val="24"/>
          <w:szCs w:val="24"/>
        </w:rPr>
        <w:t xml:space="preserve"> </w:t>
      </w:r>
      <w:r w:rsidR="00823E11" w:rsidRPr="00823E11">
        <w:rPr>
          <w:rFonts w:ascii="Times New Roman" w:hAnsi="Times New Roman" w:cs="Times New Roman"/>
          <w:b/>
          <w:bCs/>
          <w:sz w:val="24"/>
          <w:szCs w:val="24"/>
        </w:rPr>
        <w:t>correo electrónico i</w:t>
      </w:r>
      <w:r w:rsidR="00301C0D" w:rsidRPr="00823E11">
        <w:rPr>
          <w:rFonts w:ascii="Times New Roman" w:hAnsi="Times New Roman" w:cs="Times New Roman"/>
          <w:b/>
          <w:bCs/>
          <w:sz w:val="24"/>
          <w:szCs w:val="24"/>
        </w:rPr>
        <w:t>nstitucional</w:t>
      </w:r>
      <w:bookmarkEnd w:id="46"/>
      <w:bookmarkEnd w:id="47"/>
      <w:bookmarkEnd w:id="48"/>
      <w:r w:rsidR="00301C0D" w:rsidRPr="00823E11">
        <w:rPr>
          <w:rFonts w:ascii="Times New Roman" w:hAnsi="Times New Roman" w:cs="Times New Roman"/>
          <w:b/>
          <w:bCs/>
          <w:sz w:val="24"/>
          <w:szCs w:val="24"/>
        </w:rPr>
        <w:t xml:space="preserve"> </w:t>
      </w:r>
    </w:p>
    <w:p w14:paraId="6509A713" w14:textId="1549FC92" w:rsidR="00B00571" w:rsidRPr="00823E11" w:rsidRDefault="00E11AA8"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w:t>
      </w:r>
      <w:r w:rsidR="006446B2" w:rsidRPr="00823E11">
        <w:rPr>
          <w:rFonts w:ascii="Times New Roman" w:hAnsi="Times New Roman" w:cs="Times New Roman"/>
          <w:sz w:val="24"/>
          <w:szCs w:val="24"/>
        </w:rPr>
        <w:t>D</w:t>
      </w:r>
      <w:r w:rsidRPr="00823E11">
        <w:rPr>
          <w:rFonts w:ascii="Times New Roman" w:hAnsi="Times New Roman" w:cs="Times New Roman"/>
          <w:sz w:val="24"/>
          <w:szCs w:val="24"/>
        </w:rPr>
        <w:t xml:space="preserve">irección </w:t>
      </w:r>
      <w:r w:rsidR="006446B2" w:rsidRPr="00823E11">
        <w:rPr>
          <w:rFonts w:ascii="Times New Roman" w:hAnsi="Times New Roman" w:cs="Times New Roman"/>
          <w:sz w:val="24"/>
          <w:szCs w:val="24"/>
        </w:rPr>
        <w:t xml:space="preserve">Ejecutiva o </w:t>
      </w:r>
      <w:r w:rsidR="00823E11" w:rsidRPr="00823E11">
        <w:rPr>
          <w:rFonts w:ascii="Times New Roman" w:hAnsi="Times New Roman" w:cs="Times New Roman"/>
          <w:sz w:val="24"/>
          <w:szCs w:val="24"/>
        </w:rPr>
        <w:t>la</w:t>
      </w:r>
      <w:r w:rsidR="006446B2" w:rsidRPr="00823E11">
        <w:rPr>
          <w:rFonts w:ascii="Times New Roman" w:hAnsi="Times New Roman" w:cs="Times New Roman"/>
          <w:sz w:val="24"/>
          <w:szCs w:val="24"/>
        </w:rPr>
        <w:t xml:space="preserve"> J</w:t>
      </w:r>
      <w:r w:rsidR="00823E11" w:rsidRPr="00823E11">
        <w:rPr>
          <w:rFonts w:ascii="Times New Roman" w:hAnsi="Times New Roman" w:cs="Times New Roman"/>
          <w:sz w:val="24"/>
          <w:szCs w:val="24"/>
        </w:rPr>
        <w:t>efatura</w:t>
      </w:r>
      <w:r w:rsidRPr="00823E11">
        <w:rPr>
          <w:rFonts w:ascii="Times New Roman" w:hAnsi="Times New Roman" w:cs="Times New Roman"/>
          <w:sz w:val="24"/>
          <w:szCs w:val="24"/>
        </w:rPr>
        <w:t xml:space="preserve"> </w:t>
      </w:r>
      <w:r w:rsidR="006446B2" w:rsidRPr="00823E11">
        <w:rPr>
          <w:rFonts w:ascii="Times New Roman" w:hAnsi="Times New Roman" w:cs="Times New Roman"/>
          <w:sz w:val="24"/>
          <w:szCs w:val="24"/>
        </w:rPr>
        <w:t>A</w:t>
      </w:r>
      <w:r w:rsidR="00823E11" w:rsidRPr="00823E11">
        <w:rPr>
          <w:rFonts w:ascii="Times New Roman" w:hAnsi="Times New Roman" w:cs="Times New Roman"/>
          <w:sz w:val="24"/>
          <w:szCs w:val="24"/>
        </w:rPr>
        <w:t>dministrativa Financiera</w:t>
      </w:r>
      <w:r w:rsidRPr="00823E11">
        <w:rPr>
          <w:rFonts w:ascii="Times New Roman" w:hAnsi="Times New Roman" w:cs="Times New Roman"/>
          <w:sz w:val="24"/>
          <w:szCs w:val="24"/>
        </w:rPr>
        <w:t xml:space="preserve"> son los únicos que </w:t>
      </w:r>
      <w:r w:rsidR="00B00571" w:rsidRPr="00823E11">
        <w:rPr>
          <w:rFonts w:ascii="Times New Roman" w:hAnsi="Times New Roman" w:cs="Times New Roman"/>
          <w:sz w:val="24"/>
          <w:szCs w:val="24"/>
        </w:rPr>
        <w:t>podrán solicitara a T</w:t>
      </w:r>
      <w:r w:rsidRPr="00823E11">
        <w:rPr>
          <w:rFonts w:ascii="Times New Roman" w:hAnsi="Times New Roman" w:cs="Times New Roman"/>
          <w:sz w:val="24"/>
          <w:szCs w:val="24"/>
        </w:rPr>
        <w:t>I la creación de correos tanto para funcionarios como para uso de un servicio especial.</w:t>
      </w:r>
    </w:p>
    <w:p w14:paraId="04FC2C86" w14:textId="6FF87412" w:rsidR="00FA4CA9" w:rsidRPr="00823E11" w:rsidRDefault="00FA4CA9" w:rsidP="00045710">
      <w:pPr>
        <w:jc w:val="both"/>
        <w:rPr>
          <w:rFonts w:ascii="Times New Roman" w:hAnsi="Times New Roman" w:cs="Times New Roman"/>
          <w:sz w:val="24"/>
          <w:szCs w:val="24"/>
        </w:rPr>
      </w:pPr>
      <w:r w:rsidRPr="00823E11">
        <w:rPr>
          <w:rFonts w:ascii="Times New Roman" w:hAnsi="Times New Roman" w:cs="Times New Roman"/>
          <w:sz w:val="24"/>
          <w:szCs w:val="24"/>
        </w:rPr>
        <w:t>La configuración del correo debe ser usando el servidor uk16.myserverhosts.com, con el servidor entrante (pop3) puerto 995 y el servidor de salida (SMTP) 465 usando la conexión cifrada SSL</w:t>
      </w:r>
      <w:r w:rsidR="00B00571" w:rsidRPr="00823E11">
        <w:rPr>
          <w:rFonts w:ascii="Times New Roman" w:hAnsi="Times New Roman" w:cs="Times New Roman"/>
          <w:sz w:val="24"/>
          <w:szCs w:val="24"/>
        </w:rPr>
        <w:t>, con un</w:t>
      </w:r>
      <w:r w:rsidR="00FC06F2" w:rsidRPr="00823E11">
        <w:rPr>
          <w:rFonts w:ascii="Times New Roman" w:hAnsi="Times New Roman" w:cs="Times New Roman"/>
          <w:sz w:val="24"/>
          <w:szCs w:val="24"/>
        </w:rPr>
        <w:t xml:space="preserve"> tiempo menor de 30 días de respaldo en el servidor </w:t>
      </w:r>
    </w:p>
    <w:p w14:paraId="28A6C145" w14:textId="142ACEB4" w:rsidR="00B00571" w:rsidRPr="00823E11" w:rsidRDefault="00675FD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Los usuarios deben tratar los mensajes de correo electrónico y archivos </w:t>
      </w:r>
      <w:r w:rsidR="004D5202" w:rsidRPr="00823E11">
        <w:rPr>
          <w:rFonts w:ascii="Times New Roman" w:hAnsi="Times New Roman" w:cs="Times New Roman"/>
          <w:sz w:val="24"/>
          <w:szCs w:val="24"/>
        </w:rPr>
        <w:t>adjuntos como</w:t>
      </w:r>
      <w:r w:rsidRPr="00823E11">
        <w:rPr>
          <w:rFonts w:ascii="Times New Roman" w:hAnsi="Times New Roman" w:cs="Times New Roman"/>
          <w:sz w:val="24"/>
          <w:szCs w:val="24"/>
        </w:rPr>
        <w:t xml:space="preserve"> </w:t>
      </w:r>
      <w:r w:rsidR="004D5202" w:rsidRPr="00823E11">
        <w:rPr>
          <w:rFonts w:ascii="Times New Roman" w:hAnsi="Times New Roman" w:cs="Times New Roman"/>
          <w:sz w:val="24"/>
          <w:szCs w:val="24"/>
        </w:rPr>
        <w:t>información de</w:t>
      </w:r>
      <w:r w:rsidRPr="00823E11">
        <w:rPr>
          <w:rFonts w:ascii="Times New Roman" w:hAnsi="Times New Roman" w:cs="Times New Roman"/>
          <w:sz w:val="24"/>
          <w:szCs w:val="24"/>
        </w:rPr>
        <w:t xml:space="preserve"> propiedad de </w:t>
      </w:r>
      <w:r w:rsidR="004D5202" w:rsidRPr="00823E11">
        <w:rPr>
          <w:rFonts w:ascii="Times New Roman" w:hAnsi="Times New Roman" w:cs="Times New Roman"/>
          <w:sz w:val="24"/>
          <w:szCs w:val="24"/>
        </w:rPr>
        <w:t>la Oficina Nacional de Semillas</w:t>
      </w:r>
      <w:r w:rsidRPr="00823E11">
        <w:rPr>
          <w:rFonts w:ascii="Times New Roman" w:hAnsi="Times New Roman" w:cs="Times New Roman"/>
          <w:sz w:val="24"/>
          <w:szCs w:val="24"/>
        </w:rPr>
        <w:t xml:space="preserve">. </w:t>
      </w:r>
    </w:p>
    <w:p w14:paraId="5D65CD7F" w14:textId="5514DF1D" w:rsidR="002A07A0" w:rsidRPr="00823E11" w:rsidRDefault="00675FD6" w:rsidP="00045710">
      <w:pPr>
        <w:jc w:val="both"/>
        <w:rPr>
          <w:rFonts w:ascii="Times New Roman" w:hAnsi="Times New Roman" w:cs="Times New Roman"/>
          <w:sz w:val="24"/>
          <w:szCs w:val="24"/>
        </w:rPr>
      </w:pPr>
      <w:r w:rsidRPr="00823E11">
        <w:rPr>
          <w:rFonts w:ascii="Times New Roman" w:hAnsi="Times New Roman" w:cs="Times New Roman"/>
          <w:sz w:val="24"/>
          <w:szCs w:val="24"/>
        </w:rPr>
        <w:t>Los mensajes de correo electrónico deben ser manejados como una comunicación privada y directa entre emisor y receptor</w:t>
      </w:r>
    </w:p>
    <w:p w14:paraId="26C60C7F" w14:textId="4733C475" w:rsidR="00CE6C6C" w:rsidRPr="00823E11" w:rsidRDefault="00CE6C6C"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Todas las direcciones de correo electrónico deben ser creadas usando el estándar establecido por el La Oficina Nacional de </w:t>
      </w:r>
      <w:r w:rsidR="00301C0D" w:rsidRPr="00823E11">
        <w:rPr>
          <w:rFonts w:ascii="Times New Roman" w:hAnsi="Times New Roman" w:cs="Times New Roman"/>
          <w:sz w:val="24"/>
          <w:szCs w:val="24"/>
        </w:rPr>
        <w:t>S</w:t>
      </w:r>
      <w:r w:rsidRPr="00823E11">
        <w:rPr>
          <w:rFonts w:ascii="Times New Roman" w:hAnsi="Times New Roman" w:cs="Times New Roman"/>
          <w:sz w:val="24"/>
          <w:szCs w:val="24"/>
        </w:rPr>
        <w:t>emillas (Primera letra del Nombre</w:t>
      </w:r>
      <w:r w:rsidR="00B00571" w:rsidRPr="00823E11">
        <w:rPr>
          <w:rFonts w:ascii="Times New Roman" w:hAnsi="Times New Roman" w:cs="Times New Roman"/>
          <w:sz w:val="24"/>
          <w:szCs w:val="24"/>
        </w:rPr>
        <w:t xml:space="preserve"> (s)</w:t>
      </w:r>
      <w:r w:rsidRPr="00823E11">
        <w:rPr>
          <w:rFonts w:ascii="Times New Roman" w:hAnsi="Times New Roman" w:cs="Times New Roman"/>
          <w:sz w:val="24"/>
          <w:szCs w:val="24"/>
        </w:rPr>
        <w:t xml:space="preserve"> y luego el Apellido).</w:t>
      </w:r>
    </w:p>
    <w:p w14:paraId="6B889457" w14:textId="280486F2" w:rsidR="002A07A0" w:rsidRPr="00823E11" w:rsidRDefault="00301C0D" w:rsidP="00045710">
      <w:pPr>
        <w:jc w:val="both"/>
        <w:rPr>
          <w:rFonts w:ascii="Times New Roman" w:hAnsi="Times New Roman" w:cs="Times New Roman"/>
          <w:sz w:val="24"/>
          <w:szCs w:val="24"/>
        </w:rPr>
      </w:pPr>
      <w:r w:rsidRPr="00823E11">
        <w:rPr>
          <w:rFonts w:ascii="Times New Roman" w:hAnsi="Times New Roman" w:cs="Times New Roman"/>
          <w:sz w:val="24"/>
          <w:szCs w:val="24"/>
        </w:rPr>
        <w:t>Todos los</w:t>
      </w:r>
      <w:r w:rsidR="00D134CB" w:rsidRPr="00823E11">
        <w:rPr>
          <w:rFonts w:ascii="Times New Roman" w:hAnsi="Times New Roman" w:cs="Times New Roman"/>
          <w:sz w:val="24"/>
          <w:szCs w:val="24"/>
        </w:rPr>
        <w:t xml:space="preserve"> funcionarios de </w:t>
      </w:r>
      <w:r w:rsidRPr="00823E11">
        <w:rPr>
          <w:rFonts w:ascii="Times New Roman" w:hAnsi="Times New Roman" w:cs="Times New Roman"/>
          <w:sz w:val="24"/>
          <w:szCs w:val="24"/>
        </w:rPr>
        <w:t xml:space="preserve">la Oficina Nacional de Semillas </w:t>
      </w:r>
      <w:r w:rsidR="00D134CB" w:rsidRPr="00823E11">
        <w:rPr>
          <w:rFonts w:ascii="Times New Roman" w:hAnsi="Times New Roman" w:cs="Times New Roman"/>
          <w:sz w:val="24"/>
          <w:szCs w:val="24"/>
        </w:rPr>
        <w:t xml:space="preserve">tendrán correo electrónico </w:t>
      </w:r>
      <w:r w:rsidRPr="00823E11">
        <w:rPr>
          <w:rFonts w:ascii="Times New Roman" w:hAnsi="Times New Roman" w:cs="Times New Roman"/>
          <w:sz w:val="24"/>
          <w:szCs w:val="24"/>
        </w:rPr>
        <w:t>Institucional.</w:t>
      </w:r>
    </w:p>
    <w:p w14:paraId="7B8968A4" w14:textId="64C9721A" w:rsidR="002A07A0" w:rsidRPr="00823E11" w:rsidRDefault="00301C0D" w:rsidP="00045710">
      <w:pPr>
        <w:jc w:val="both"/>
        <w:rPr>
          <w:rFonts w:ascii="Times New Roman" w:hAnsi="Times New Roman" w:cs="Times New Roman"/>
          <w:sz w:val="24"/>
          <w:szCs w:val="24"/>
        </w:rPr>
      </w:pPr>
      <w:r w:rsidRPr="00823E11">
        <w:rPr>
          <w:rFonts w:ascii="Times New Roman" w:hAnsi="Times New Roman" w:cs="Times New Roman"/>
          <w:sz w:val="24"/>
          <w:szCs w:val="24"/>
        </w:rPr>
        <w:t>El uso del correo electrónico es con fines Institucionales.</w:t>
      </w:r>
    </w:p>
    <w:p w14:paraId="266D3A7A" w14:textId="6506913D" w:rsidR="00301C0D" w:rsidRPr="00823E11" w:rsidRDefault="00790F91" w:rsidP="00045710">
      <w:pPr>
        <w:jc w:val="both"/>
        <w:rPr>
          <w:rFonts w:ascii="Times New Roman" w:hAnsi="Times New Roman" w:cs="Times New Roman"/>
          <w:sz w:val="24"/>
          <w:szCs w:val="24"/>
        </w:rPr>
      </w:pPr>
      <w:r w:rsidRPr="00823E11">
        <w:rPr>
          <w:rFonts w:ascii="Times New Roman" w:hAnsi="Times New Roman" w:cs="Times New Roman"/>
          <w:sz w:val="24"/>
          <w:szCs w:val="24"/>
        </w:rPr>
        <w:t>Se establecerá un tamaño de buzón de correo para cada usuario, es decir un espacio en disco en el servidor de correo, destinado al almacenamiento de mensajes electrónicos de cada usuario.</w:t>
      </w:r>
    </w:p>
    <w:p w14:paraId="6F0A0FCF" w14:textId="65EEAF39" w:rsidR="00790F91" w:rsidRPr="00823E11" w:rsidRDefault="00790F91"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El usuario responsable del buzón deberá dar un trámite ágil al correo electrónico recibido, es decir, diariamente debe leer, responder y eliminar o archivar en el disco duro local, </w:t>
      </w:r>
      <w:r w:rsidRPr="00823E11">
        <w:rPr>
          <w:rFonts w:ascii="Times New Roman" w:hAnsi="Times New Roman" w:cs="Times New Roman"/>
          <w:sz w:val="24"/>
          <w:szCs w:val="24"/>
        </w:rPr>
        <w:lastRenderedPageBreak/>
        <w:t>solamente los mensajes que soporten información relevante para el desarrollo de sus labores en la entidad.</w:t>
      </w:r>
    </w:p>
    <w:p w14:paraId="586F97DE" w14:textId="49B0F853" w:rsidR="00790F91" w:rsidRPr="00823E11" w:rsidRDefault="00790F91" w:rsidP="00045710">
      <w:pPr>
        <w:jc w:val="both"/>
        <w:rPr>
          <w:rFonts w:ascii="Times New Roman" w:hAnsi="Times New Roman" w:cs="Times New Roman"/>
          <w:sz w:val="24"/>
          <w:szCs w:val="24"/>
        </w:rPr>
      </w:pPr>
      <w:r w:rsidRPr="00823E11">
        <w:rPr>
          <w:rFonts w:ascii="Times New Roman" w:hAnsi="Times New Roman" w:cs="Times New Roman"/>
          <w:sz w:val="24"/>
          <w:szCs w:val="24"/>
        </w:rPr>
        <w:t>Todos los mensajes que superen un (1) mes de almacenamiento en</w:t>
      </w:r>
      <w:r w:rsidR="00BD6E6F" w:rsidRPr="00823E11">
        <w:rPr>
          <w:rFonts w:ascii="Times New Roman" w:hAnsi="Times New Roman" w:cs="Times New Roman"/>
          <w:sz w:val="24"/>
          <w:szCs w:val="24"/>
        </w:rPr>
        <w:t xml:space="preserve"> el servidor podrán ser </w:t>
      </w:r>
      <w:r w:rsidRPr="00823E11">
        <w:rPr>
          <w:rFonts w:ascii="Times New Roman" w:hAnsi="Times New Roman" w:cs="Times New Roman"/>
          <w:sz w:val="24"/>
          <w:szCs w:val="24"/>
        </w:rPr>
        <w:t>eliminados permanentemente de acuerdo el espacio de almacenamiento</w:t>
      </w:r>
      <w:r w:rsidR="00BD6E6F" w:rsidRPr="00823E11">
        <w:rPr>
          <w:rFonts w:ascii="Times New Roman" w:hAnsi="Times New Roman" w:cs="Times New Roman"/>
          <w:sz w:val="24"/>
          <w:szCs w:val="24"/>
        </w:rPr>
        <w:t xml:space="preserve"> y</w:t>
      </w:r>
      <w:r w:rsidRPr="00823E11">
        <w:rPr>
          <w:rFonts w:ascii="Times New Roman" w:hAnsi="Times New Roman" w:cs="Times New Roman"/>
          <w:sz w:val="24"/>
          <w:szCs w:val="24"/>
        </w:rPr>
        <w:t xml:space="preserve"> la limpieza</w:t>
      </w:r>
      <w:r w:rsidR="00BD6E6F" w:rsidRPr="00823E11">
        <w:rPr>
          <w:rFonts w:ascii="Times New Roman" w:hAnsi="Times New Roman" w:cs="Times New Roman"/>
          <w:sz w:val="24"/>
          <w:szCs w:val="24"/>
        </w:rPr>
        <w:t xml:space="preserve"> del servidor. </w:t>
      </w:r>
      <w:r w:rsidR="00B00571" w:rsidRPr="00823E11">
        <w:rPr>
          <w:rFonts w:ascii="Times New Roman" w:hAnsi="Times New Roman" w:cs="Times New Roman"/>
          <w:sz w:val="24"/>
          <w:szCs w:val="24"/>
        </w:rPr>
        <w:t>TI</w:t>
      </w:r>
      <w:r w:rsidRPr="00823E11">
        <w:rPr>
          <w:rFonts w:ascii="Times New Roman" w:hAnsi="Times New Roman" w:cs="Times New Roman"/>
          <w:sz w:val="24"/>
          <w:szCs w:val="24"/>
        </w:rPr>
        <w:t xml:space="preserve"> no se responsabiliza por el back</w:t>
      </w:r>
      <w:r w:rsidR="003F58DC" w:rsidRPr="00823E11">
        <w:rPr>
          <w:rFonts w:ascii="Times New Roman" w:hAnsi="Times New Roman" w:cs="Times New Roman"/>
          <w:sz w:val="24"/>
          <w:szCs w:val="24"/>
        </w:rPr>
        <w:t xml:space="preserve"> </w:t>
      </w:r>
      <w:r w:rsidRPr="00823E11">
        <w:rPr>
          <w:rFonts w:ascii="Times New Roman" w:hAnsi="Times New Roman" w:cs="Times New Roman"/>
          <w:sz w:val="24"/>
          <w:szCs w:val="24"/>
        </w:rPr>
        <w:t>up de los buzones de correo electrónico.</w:t>
      </w:r>
    </w:p>
    <w:p w14:paraId="4C220075" w14:textId="4F300AF9" w:rsidR="00790F91" w:rsidRPr="00823E11" w:rsidRDefault="00BD6E6F" w:rsidP="00045710">
      <w:pPr>
        <w:jc w:val="both"/>
        <w:rPr>
          <w:rFonts w:ascii="Times New Roman" w:hAnsi="Times New Roman" w:cs="Times New Roman"/>
          <w:sz w:val="24"/>
          <w:szCs w:val="24"/>
        </w:rPr>
      </w:pPr>
      <w:r w:rsidRPr="00823E11">
        <w:rPr>
          <w:rFonts w:ascii="Times New Roman" w:hAnsi="Times New Roman" w:cs="Times New Roman"/>
          <w:sz w:val="24"/>
          <w:szCs w:val="24"/>
        </w:rPr>
        <w:t>Ningún usuario deberá permitir a otro enviar correos utilizando su cuenta</w:t>
      </w:r>
      <w:r w:rsidR="00E65020" w:rsidRPr="00823E11">
        <w:rPr>
          <w:rFonts w:ascii="Times New Roman" w:hAnsi="Times New Roman" w:cs="Times New Roman"/>
          <w:sz w:val="24"/>
          <w:szCs w:val="24"/>
        </w:rPr>
        <w:t>.</w:t>
      </w:r>
    </w:p>
    <w:p w14:paraId="5ECC887B" w14:textId="4047F923" w:rsidR="004E1136" w:rsidRPr="00823E11" w:rsidRDefault="004E113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 asignación de cuentas de correo electrónico a trabajadores temporales será autorizada por el </w:t>
      </w:r>
      <w:r w:rsidR="00045710" w:rsidRPr="00823E11">
        <w:rPr>
          <w:rFonts w:ascii="Times New Roman" w:hAnsi="Times New Roman" w:cs="Times New Roman"/>
          <w:sz w:val="24"/>
          <w:szCs w:val="24"/>
        </w:rPr>
        <w:t>jefe</w:t>
      </w:r>
      <w:r w:rsidRPr="00823E11">
        <w:rPr>
          <w:rFonts w:ascii="Times New Roman" w:hAnsi="Times New Roman" w:cs="Times New Roman"/>
          <w:sz w:val="24"/>
          <w:szCs w:val="24"/>
        </w:rPr>
        <w:t xml:space="preserve"> </w:t>
      </w:r>
      <w:r w:rsidR="00B00571" w:rsidRPr="00823E11">
        <w:rPr>
          <w:rFonts w:ascii="Times New Roman" w:hAnsi="Times New Roman" w:cs="Times New Roman"/>
          <w:sz w:val="24"/>
          <w:szCs w:val="24"/>
        </w:rPr>
        <w:t xml:space="preserve">del departamento </w:t>
      </w:r>
      <w:r w:rsidRPr="00823E11">
        <w:rPr>
          <w:rFonts w:ascii="Times New Roman" w:hAnsi="Times New Roman" w:cs="Times New Roman"/>
          <w:sz w:val="24"/>
          <w:szCs w:val="24"/>
        </w:rPr>
        <w:t>Administrativo</w:t>
      </w:r>
      <w:r w:rsidR="00B00571" w:rsidRPr="00823E11">
        <w:rPr>
          <w:rFonts w:ascii="Times New Roman" w:hAnsi="Times New Roman" w:cs="Times New Roman"/>
          <w:sz w:val="24"/>
          <w:szCs w:val="24"/>
        </w:rPr>
        <w:t xml:space="preserve"> Financiero</w:t>
      </w:r>
      <w:r w:rsidRPr="00823E11">
        <w:rPr>
          <w:rFonts w:ascii="Times New Roman" w:hAnsi="Times New Roman" w:cs="Times New Roman"/>
          <w:sz w:val="24"/>
          <w:szCs w:val="24"/>
        </w:rPr>
        <w:t>.</w:t>
      </w:r>
    </w:p>
    <w:p w14:paraId="66E0A4F0" w14:textId="00A26906" w:rsidR="00B00571" w:rsidRPr="00823E11" w:rsidRDefault="004E1136"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El cierre de cuentas de correo electrónico será autorizado por el </w:t>
      </w:r>
      <w:r w:rsidR="00045710" w:rsidRPr="00823E11">
        <w:rPr>
          <w:rFonts w:ascii="Times New Roman" w:hAnsi="Times New Roman" w:cs="Times New Roman"/>
          <w:sz w:val="24"/>
          <w:szCs w:val="24"/>
        </w:rPr>
        <w:t>jefe</w:t>
      </w:r>
      <w:r w:rsidR="00B00571" w:rsidRPr="00823E11">
        <w:rPr>
          <w:rFonts w:ascii="Times New Roman" w:hAnsi="Times New Roman" w:cs="Times New Roman"/>
          <w:sz w:val="24"/>
          <w:szCs w:val="24"/>
        </w:rPr>
        <w:t xml:space="preserve"> del departamento Administrativo Financiero.</w:t>
      </w:r>
    </w:p>
    <w:p w14:paraId="4A977DE2" w14:textId="76FBBBD5" w:rsidR="004E1136" w:rsidRPr="00823E11" w:rsidRDefault="004E1136" w:rsidP="00045710">
      <w:pPr>
        <w:jc w:val="both"/>
        <w:rPr>
          <w:rFonts w:ascii="Times New Roman" w:hAnsi="Times New Roman" w:cs="Times New Roman"/>
          <w:sz w:val="24"/>
          <w:szCs w:val="24"/>
        </w:rPr>
      </w:pPr>
      <w:r w:rsidRPr="00823E11">
        <w:rPr>
          <w:rFonts w:ascii="Times New Roman" w:hAnsi="Times New Roman" w:cs="Times New Roman"/>
          <w:sz w:val="24"/>
          <w:szCs w:val="24"/>
        </w:rPr>
        <w:t>El desvió de correo de un usuario a otro usuario se realizará únicamente cuando el propietario del correo lo autorice.</w:t>
      </w:r>
    </w:p>
    <w:p w14:paraId="2DCF11C5" w14:textId="190C1AC3" w:rsidR="004E1136" w:rsidRPr="00823E11" w:rsidRDefault="00DE5737" w:rsidP="00045710">
      <w:pPr>
        <w:jc w:val="both"/>
        <w:rPr>
          <w:rFonts w:ascii="Times New Roman" w:hAnsi="Times New Roman" w:cs="Times New Roman"/>
          <w:sz w:val="24"/>
          <w:szCs w:val="24"/>
        </w:rPr>
      </w:pPr>
      <w:bookmarkStart w:id="49" w:name="_Toc64552331"/>
      <w:bookmarkStart w:id="50" w:name="_Toc64552352"/>
      <w:r w:rsidRPr="00823E11">
        <w:rPr>
          <w:rFonts w:ascii="Times New Roman" w:hAnsi="Times New Roman" w:cs="Times New Roman"/>
          <w:sz w:val="24"/>
          <w:szCs w:val="24"/>
        </w:rPr>
        <w:t>Apoyo de la Dirección Ejecutiva</w:t>
      </w:r>
      <w:bookmarkEnd w:id="49"/>
      <w:bookmarkEnd w:id="50"/>
      <w:r w:rsidR="000764E4" w:rsidRPr="00823E11">
        <w:rPr>
          <w:rFonts w:ascii="Times New Roman" w:hAnsi="Times New Roman" w:cs="Times New Roman"/>
          <w:sz w:val="24"/>
          <w:szCs w:val="24"/>
        </w:rPr>
        <w:t xml:space="preserve"> y Administración Activa</w:t>
      </w:r>
    </w:p>
    <w:p w14:paraId="7832B839" w14:textId="2C7BFC37" w:rsidR="00DE5737" w:rsidRPr="00823E11" w:rsidRDefault="00474622" w:rsidP="00045710">
      <w:pPr>
        <w:jc w:val="both"/>
        <w:rPr>
          <w:rFonts w:ascii="Times New Roman" w:hAnsi="Times New Roman" w:cs="Times New Roman"/>
          <w:sz w:val="24"/>
          <w:szCs w:val="24"/>
        </w:rPr>
      </w:pPr>
      <w:r w:rsidRPr="00823E11">
        <w:rPr>
          <w:rFonts w:ascii="Times New Roman" w:hAnsi="Times New Roman" w:cs="Times New Roman"/>
          <w:sz w:val="24"/>
          <w:szCs w:val="24"/>
        </w:rPr>
        <w:t>La Dirección Ejecutiva</w:t>
      </w:r>
      <w:r w:rsidR="000764E4" w:rsidRPr="00823E11">
        <w:rPr>
          <w:rFonts w:ascii="Times New Roman" w:hAnsi="Times New Roman" w:cs="Times New Roman"/>
          <w:sz w:val="24"/>
          <w:szCs w:val="24"/>
        </w:rPr>
        <w:t xml:space="preserve"> junto a la administración activa</w:t>
      </w:r>
      <w:r w:rsidRPr="00823E11">
        <w:rPr>
          <w:rFonts w:ascii="Times New Roman" w:hAnsi="Times New Roman" w:cs="Times New Roman"/>
          <w:sz w:val="24"/>
          <w:szCs w:val="24"/>
        </w:rPr>
        <w:t xml:space="preserve"> deben apoyar la seguridad de la información dentro de la entidad, definir un rumbo claro, un compromiso demostrado, una asignación explicita y el conocimiento de las responsabilidades de la seguridad de la información.  Este compromiso se verá reflejado a través de:</w:t>
      </w:r>
    </w:p>
    <w:p w14:paraId="2E8F0D14" w14:textId="3BC3449E" w:rsidR="00474622" w:rsidRPr="00823E11" w:rsidRDefault="0027499A" w:rsidP="00045710">
      <w:pPr>
        <w:jc w:val="both"/>
        <w:rPr>
          <w:rFonts w:ascii="Times New Roman" w:hAnsi="Times New Roman" w:cs="Times New Roman"/>
          <w:sz w:val="24"/>
          <w:szCs w:val="24"/>
        </w:rPr>
      </w:pPr>
      <w:r w:rsidRPr="00823E11">
        <w:rPr>
          <w:rFonts w:ascii="Times New Roman" w:hAnsi="Times New Roman" w:cs="Times New Roman"/>
          <w:sz w:val="24"/>
          <w:szCs w:val="24"/>
        </w:rPr>
        <w:t>Aprobando el plan estratégico del área de TI</w:t>
      </w:r>
    </w:p>
    <w:p w14:paraId="58EED74B" w14:textId="7E6CC0D6" w:rsidR="0027499A" w:rsidRPr="00823E11" w:rsidRDefault="0027499A" w:rsidP="00045710">
      <w:pPr>
        <w:jc w:val="both"/>
        <w:rPr>
          <w:rFonts w:ascii="Times New Roman" w:hAnsi="Times New Roman" w:cs="Times New Roman"/>
          <w:sz w:val="24"/>
          <w:szCs w:val="24"/>
        </w:rPr>
      </w:pPr>
      <w:r w:rsidRPr="00823E11">
        <w:rPr>
          <w:rFonts w:ascii="Times New Roman" w:hAnsi="Times New Roman" w:cs="Times New Roman"/>
          <w:sz w:val="24"/>
          <w:szCs w:val="24"/>
        </w:rPr>
        <w:t>Apoyando</w:t>
      </w:r>
      <w:r w:rsidR="00474622" w:rsidRPr="00823E11">
        <w:rPr>
          <w:rFonts w:ascii="Times New Roman" w:hAnsi="Times New Roman" w:cs="Times New Roman"/>
          <w:sz w:val="24"/>
          <w:szCs w:val="24"/>
        </w:rPr>
        <w:t xml:space="preserve"> el cumplimiento de las políticas de seguridad de la información</w:t>
      </w:r>
    </w:p>
    <w:p w14:paraId="590E27A9" w14:textId="0D2B19A6" w:rsidR="003F7C6E" w:rsidRPr="00823E11" w:rsidRDefault="0027499A" w:rsidP="00045710">
      <w:pPr>
        <w:jc w:val="both"/>
        <w:rPr>
          <w:rFonts w:ascii="Times New Roman" w:hAnsi="Times New Roman" w:cs="Times New Roman"/>
          <w:sz w:val="24"/>
          <w:szCs w:val="24"/>
        </w:rPr>
      </w:pPr>
      <w:r w:rsidRPr="00823E11">
        <w:rPr>
          <w:rFonts w:ascii="Times New Roman" w:hAnsi="Times New Roman" w:cs="Times New Roman"/>
          <w:sz w:val="24"/>
          <w:szCs w:val="24"/>
        </w:rPr>
        <w:t>Asignando</w:t>
      </w:r>
      <w:r w:rsidR="003F7C6E" w:rsidRPr="00823E11">
        <w:rPr>
          <w:rFonts w:ascii="Times New Roman" w:hAnsi="Times New Roman" w:cs="Times New Roman"/>
          <w:sz w:val="24"/>
          <w:szCs w:val="24"/>
        </w:rPr>
        <w:t xml:space="preserve"> responsabilidades "a las áreas y personas” asociadas a temas de la seguridad de la información.</w:t>
      </w:r>
    </w:p>
    <w:p w14:paraId="0FEB92F6" w14:textId="2C45403A" w:rsidR="00696029" w:rsidRPr="00823E11" w:rsidRDefault="0027499A" w:rsidP="00045710">
      <w:pPr>
        <w:jc w:val="both"/>
        <w:rPr>
          <w:rFonts w:ascii="Times New Roman" w:hAnsi="Times New Roman" w:cs="Times New Roman"/>
          <w:sz w:val="24"/>
          <w:szCs w:val="24"/>
        </w:rPr>
      </w:pPr>
      <w:bookmarkStart w:id="51" w:name="_Toc64552332"/>
      <w:bookmarkStart w:id="52" w:name="_Toc64552353"/>
      <w:r w:rsidRPr="00823E11">
        <w:rPr>
          <w:rFonts w:ascii="Times New Roman" w:hAnsi="Times New Roman" w:cs="Times New Roman"/>
          <w:sz w:val="24"/>
          <w:szCs w:val="24"/>
        </w:rPr>
        <w:t>Gestión</w:t>
      </w:r>
      <w:r w:rsidR="00696029" w:rsidRPr="00823E11">
        <w:rPr>
          <w:rFonts w:ascii="Times New Roman" w:hAnsi="Times New Roman" w:cs="Times New Roman"/>
          <w:sz w:val="24"/>
          <w:szCs w:val="24"/>
        </w:rPr>
        <w:t xml:space="preserve"> de la Seguridad de la información</w:t>
      </w:r>
      <w:bookmarkEnd w:id="51"/>
      <w:bookmarkEnd w:id="52"/>
      <w:r w:rsidR="00696029" w:rsidRPr="00823E11">
        <w:rPr>
          <w:rFonts w:ascii="Times New Roman" w:hAnsi="Times New Roman" w:cs="Times New Roman"/>
          <w:sz w:val="24"/>
          <w:szCs w:val="24"/>
        </w:rPr>
        <w:t xml:space="preserve"> </w:t>
      </w:r>
    </w:p>
    <w:p w14:paraId="66440909" w14:textId="2A0BBE11" w:rsidR="00696029" w:rsidRPr="00823E11" w:rsidRDefault="0069602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Las políticas deben ser revisadas </w:t>
      </w:r>
      <w:r w:rsidR="0027499A" w:rsidRPr="00823E11">
        <w:rPr>
          <w:rFonts w:ascii="Times New Roman" w:hAnsi="Times New Roman" w:cs="Times New Roman"/>
          <w:sz w:val="24"/>
          <w:szCs w:val="24"/>
        </w:rPr>
        <w:t>una vez al año y en caso necesario se aplicarán los ajustes necesarios</w:t>
      </w:r>
      <w:r w:rsidRPr="00823E11">
        <w:rPr>
          <w:rFonts w:ascii="Times New Roman" w:hAnsi="Times New Roman" w:cs="Times New Roman"/>
          <w:sz w:val="24"/>
          <w:szCs w:val="24"/>
        </w:rPr>
        <w:t>.</w:t>
      </w:r>
    </w:p>
    <w:p w14:paraId="6FAEE2A2" w14:textId="526B242F" w:rsidR="0032613C" w:rsidRPr="00823E11" w:rsidRDefault="0069602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Se deben definir </w:t>
      </w:r>
      <w:r w:rsidR="0027499A" w:rsidRPr="00823E11">
        <w:rPr>
          <w:rFonts w:ascii="Times New Roman" w:hAnsi="Times New Roman" w:cs="Times New Roman"/>
          <w:sz w:val="24"/>
          <w:szCs w:val="24"/>
        </w:rPr>
        <w:t xml:space="preserve">formalmente y comunicar </w:t>
      </w:r>
      <w:r w:rsidRPr="00823E11">
        <w:rPr>
          <w:rFonts w:ascii="Times New Roman" w:hAnsi="Times New Roman" w:cs="Times New Roman"/>
          <w:sz w:val="24"/>
          <w:szCs w:val="24"/>
        </w:rPr>
        <w:t>todas las responsabilidades en cuanto a se</w:t>
      </w:r>
      <w:r w:rsidR="0027499A" w:rsidRPr="00823E11">
        <w:rPr>
          <w:rFonts w:ascii="Times New Roman" w:hAnsi="Times New Roman" w:cs="Times New Roman"/>
          <w:sz w:val="24"/>
          <w:szCs w:val="24"/>
        </w:rPr>
        <w:t>guridad de la información, con los</w:t>
      </w:r>
      <w:r w:rsidRPr="00823E11">
        <w:rPr>
          <w:rFonts w:ascii="Times New Roman" w:hAnsi="Times New Roman" w:cs="Times New Roman"/>
          <w:sz w:val="24"/>
          <w:szCs w:val="24"/>
        </w:rPr>
        <w:t xml:space="preserve"> funcionarios</w:t>
      </w:r>
      <w:r w:rsidR="0027499A" w:rsidRPr="00823E11">
        <w:rPr>
          <w:rFonts w:ascii="Times New Roman" w:hAnsi="Times New Roman" w:cs="Times New Roman"/>
          <w:sz w:val="24"/>
          <w:szCs w:val="24"/>
        </w:rPr>
        <w:t xml:space="preserve"> de la institución</w:t>
      </w:r>
      <w:r w:rsidRPr="00823E11">
        <w:rPr>
          <w:rFonts w:ascii="Times New Roman" w:hAnsi="Times New Roman" w:cs="Times New Roman"/>
          <w:sz w:val="24"/>
          <w:szCs w:val="24"/>
        </w:rPr>
        <w:t>.</w:t>
      </w:r>
      <w:bookmarkStart w:id="53" w:name="_Toc64552333"/>
      <w:bookmarkStart w:id="54" w:name="_Toc64552354"/>
    </w:p>
    <w:p w14:paraId="2E0566E4" w14:textId="0327F276" w:rsidR="00F240FC" w:rsidRPr="00823E11" w:rsidRDefault="0027499A" w:rsidP="00013024">
      <w:pPr>
        <w:pStyle w:val="Prrafodelista"/>
        <w:numPr>
          <w:ilvl w:val="0"/>
          <w:numId w:val="13"/>
        </w:numPr>
        <w:jc w:val="both"/>
        <w:outlineLvl w:val="0"/>
        <w:rPr>
          <w:rFonts w:ascii="Times New Roman" w:hAnsi="Times New Roman" w:cs="Times New Roman"/>
          <w:b/>
          <w:bCs/>
          <w:sz w:val="24"/>
          <w:szCs w:val="24"/>
        </w:rPr>
      </w:pPr>
      <w:bookmarkStart w:id="55" w:name="_Toc80785785"/>
      <w:r w:rsidRPr="00823E11">
        <w:rPr>
          <w:rFonts w:ascii="Times New Roman" w:hAnsi="Times New Roman" w:cs="Times New Roman"/>
          <w:b/>
          <w:bCs/>
          <w:sz w:val="24"/>
          <w:szCs w:val="24"/>
        </w:rPr>
        <w:t>Asesoría Jurídica</w:t>
      </w:r>
      <w:bookmarkEnd w:id="53"/>
      <w:bookmarkEnd w:id="54"/>
      <w:bookmarkEnd w:id="55"/>
    </w:p>
    <w:p w14:paraId="3BF79A48" w14:textId="23BD3D38" w:rsidR="00F240FC" w:rsidRPr="00823E11" w:rsidRDefault="00F240FC" w:rsidP="00045710">
      <w:pPr>
        <w:jc w:val="both"/>
        <w:rPr>
          <w:rFonts w:ascii="Times New Roman" w:hAnsi="Times New Roman" w:cs="Times New Roman"/>
          <w:sz w:val="24"/>
          <w:szCs w:val="24"/>
        </w:rPr>
      </w:pPr>
      <w:r w:rsidRPr="00823E11">
        <w:rPr>
          <w:rFonts w:ascii="Times New Roman" w:hAnsi="Times New Roman" w:cs="Times New Roman"/>
          <w:sz w:val="24"/>
          <w:szCs w:val="24"/>
        </w:rPr>
        <w:lastRenderedPageBreak/>
        <w:t>Debe incluir y tener en cuenta los lineamientos y políticas de Seguridad de la información   en   la   gestión   de   la   contratación    con   terceros, proveedores y contratistas.</w:t>
      </w:r>
    </w:p>
    <w:p w14:paraId="644B87A5" w14:textId="33947C4A" w:rsidR="00F240FC" w:rsidRPr="00823E11" w:rsidRDefault="00F240FC" w:rsidP="00045710">
      <w:pPr>
        <w:jc w:val="both"/>
        <w:rPr>
          <w:rFonts w:ascii="Times New Roman" w:hAnsi="Times New Roman" w:cs="Times New Roman"/>
          <w:sz w:val="24"/>
          <w:szCs w:val="24"/>
        </w:rPr>
      </w:pPr>
      <w:r w:rsidRPr="00823E11">
        <w:rPr>
          <w:rFonts w:ascii="Times New Roman" w:hAnsi="Times New Roman" w:cs="Times New Roman"/>
          <w:sz w:val="24"/>
          <w:szCs w:val="24"/>
        </w:rPr>
        <w:t>Es responsabilidad de esta dependencia   velar por el cumplimiento de la política de seguridad de la información en el desarrollo de sus funciones, con sus funcionarias   contratistas, proveedores   y con terceros.  Así   mismo, asesorar   en materia legal a Oficina Nacional de Semillas en lo que se refiere a la seguridad de la información.</w:t>
      </w:r>
    </w:p>
    <w:p w14:paraId="1483AFCC" w14:textId="090F2947" w:rsidR="00B46B2F" w:rsidRPr="00823E11" w:rsidRDefault="00F240FC"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Esta área, debe exigir para todo contrato con proveedores, terceros, contratistas, etc., la firma del acuerdo de confidencialidad y apoyar la supervisión del cumplimiento de las políticas de Seguridad de la Información.  </w:t>
      </w:r>
    </w:p>
    <w:p w14:paraId="6C30B9A9" w14:textId="57D66530" w:rsidR="00AA025B" w:rsidRPr="00823E11" w:rsidRDefault="00AA025B" w:rsidP="00B72DAD">
      <w:pPr>
        <w:pStyle w:val="Prrafodelista"/>
        <w:numPr>
          <w:ilvl w:val="0"/>
          <w:numId w:val="13"/>
        </w:numPr>
        <w:jc w:val="both"/>
        <w:outlineLvl w:val="0"/>
        <w:rPr>
          <w:rFonts w:ascii="Times New Roman" w:hAnsi="Times New Roman" w:cs="Times New Roman"/>
          <w:b/>
          <w:bCs/>
          <w:sz w:val="24"/>
          <w:szCs w:val="24"/>
        </w:rPr>
      </w:pPr>
      <w:bookmarkStart w:id="56" w:name="_Toc64552334"/>
      <w:bookmarkStart w:id="57" w:name="_Toc64552355"/>
      <w:bookmarkStart w:id="58" w:name="_Toc80785786"/>
      <w:r w:rsidRPr="00823E11">
        <w:rPr>
          <w:rFonts w:ascii="Times New Roman" w:hAnsi="Times New Roman" w:cs="Times New Roman"/>
          <w:b/>
          <w:bCs/>
          <w:sz w:val="24"/>
          <w:szCs w:val="24"/>
        </w:rPr>
        <w:t>Tecnologías de Información y Comunicaciones</w:t>
      </w:r>
      <w:bookmarkEnd w:id="56"/>
      <w:bookmarkEnd w:id="57"/>
      <w:bookmarkEnd w:id="58"/>
    </w:p>
    <w:p w14:paraId="0F354A7F" w14:textId="276E26FB" w:rsidR="000764E4" w:rsidRPr="00823E11" w:rsidRDefault="00AA025B" w:rsidP="00045710">
      <w:pPr>
        <w:jc w:val="both"/>
        <w:rPr>
          <w:rFonts w:ascii="Times New Roman" w:hAnsi="Times New Roman" w:cs="Times New Roman"/>
          <w:sz w:val="24"/>
          <w:szCs w:val="24"/>
        </w:rPr>
      </w:pPr>
      <w:r w:rsidRPr="00823E11">
        <w:rPr>
          <w:rFonts w:ascii="Times New Roman" w:hAnsi="Times New Roman" w:cs="Times New Roman"/>
          <w:sz w:val="24"/>
          <w:szCs w:val="24"/>
        </w:rPr>
        <w:t>Tecnologías de Información y Comunicaciones, debe cumplir la función de cubrir los requerimientos de seguridad de la información, definidos para la operación, administración y comunicación de los sistemas y recursos de tecnología.</w:t>
      </w:r>
    </w:p>
    <w:p w14:paraId="467A614B" w14:textId="1FED54FA" w:rsidR="001C6B33" w:rsidRPr="00823E11" w:rsidRDefault="00DE6AED"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Todas las nuevas adquisiciones e instalaciones de soluciones o plataformas tecnológicas (Hardware o software), deben contar </w:t>
      </w:r>
      <w:r w:rsidR="0027499A" w:rsidRPr="00823E11">
        <w:rPr>
          <w:rFonts w:ascii="Times New Roman" w:hAnsi="Times New Roman" w:cs="Times New Roman"/>
          <w:sz w:val="24"/>
          <w:szCs w:val="24"/>
        </w:rPr>
        <w:t>la asesoría técnica de</w:t>
      </w:r>
      <w:r w:rsidRPr="00823E11">
        <w:rPr>
          <w:rFonts w:ascii="Times New Roman" w:hAnsi="Times New Roman" w:cs="Times New Roman"/>
          <w:sz w:val="24"/>
          <w:szCs w:val="24"/>
        </w:rPr>
        <w:t xml:space="preserve"> </w:t>
      </w:r>
      <w:r w:rsidR="0027499A" w:rsidRPr="00823E11">
        <w:rPr>
          <w:rFonts w:ascii="Times New Roman" w:hAnsi="Times New Roman" w:cs="Times New Roman"/>
          <w:sz w:val="24"/>
          <w:szCs w:val="24"/>
        </w:rPr>
        <w:t>TI,</w:t>
      </w:r>
      <w:r w:rsidRPr="00823E11">
        <w:rPr>
          <w:rFonts w:ascii="Times New Roman" w:hAnsi="Times New Roman" w:cs="Times New Roman"/>
          <w:sz w:val="24"/>
          <w:szCs w:val="24"/>
        </w:rPr>
        <w:t xml:space="preserve"> </w:t>
      </w:r>
      <w:r w:rsidR="0027499A" w:rsidRPr="00823E11">
        <w:rPr>
          <w:rFonts w:ascii="Times New Roman" w:hAnsi="Times New Roman" w:cs="Times New Roman"/>
          <w:sz w:val="24"/>
          <w:szCs w:val="24"/>
        </w:rPr>
        <w:t>considerando</w:t>
      </w:r>
      <w:r w:rsidRPr="00823E11">
        <w:rPr>
          <w:rFonts w:ascii="Times New Roman" w:hAnsi="Times New Roman" w:cs="Times New Roman"/>
          <w:sz w:val="24"/>
          <w:szCs w:val="24"/>
        </w:rPr>
        <w:t xml:space="preserve"> aspectos de viabilidad técnica, compatibilidad, capacidad, integridad, disponibilidad y confidencialidad.</w:t>
      </w:r>
      <w:r w:rsidR="00B46B2F" w:rsidRPr="00823E11">
        <w:rPr>
          <w:rFonts w:ascii="Times New Roman" w:hAnsi="Times New Roman" w:cs="Times New Roman"/>
          <w:sz w:val="24"/>
          <w:szCs w:val="24"/>
        </w:rPr>
        <w:t xml:space="preserve"> </w:t>
      </w:r>
    </w:p>
    <w:p w14:paraId="6841B69B" w14:textId="4B8BAE24" w:rsidR="0018697C"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Asesorar en la aplicación de la metodología para el mantenimiento de los planes de contingencia y continuidad del negocio.</w:t>
      </w:r>
    </w:p>
    <w:p w14:paraId="1C255397" w14:textId="336B97A0" w:rsidR="0018697C"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Evaluar, seleccionar e implantar herramientas que faciliten la labor de seguridad de la información</w:t>
      </w:r>
    </w:p>
    <w:p w14:paraId="035ECFDE" w14:textId="6EE1C5F9" w:rsidR="0018697C"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Dar los lineamientos para controlar el acceso a los sistemas de información y la modificación de privilegios</w:t>
      </w:r>
    </w:p>
    <w:p w14:paraId="5D533533" w14:textId="5298DEA4" w:rsidR="0018697C"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Mantenerse actualizado en nuevas amenazas y vulnerabilidades existentes</w:t>
      </w:r>
    </w:p>
    <w:p w14:paraId="41A3C000" w14:textId="42135844" w:rsidR="0027499A"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Realizar estudios o consultas de pruebas de seguridad en todos los ambientes informáticos de la </w:t>
      </w:r>
      <w:r w:rsidR="0027499A" w:rsidRPr="00823E11">
        <w:rPr>
          <w:rFonts w:ascii="Times New Roman" w:hAnsi="Times New Roman" w:cs="Times New Roman"/>
          <w:sz w:val="24"/>
          <w:szCs w:val="24"/>
        </w:rPr>
        <w:t>institución</w:t>
      </w:r>
      <w:r w:rsidR="00823E11" w:rsidRPr="00823E11">
        <w:rPr>
          <w:rFonts w:ascii="Times New Roman" w:hAnsi="Times New Roman" w:cs="Times New Roman"/>
          <w:sz w:val="24"/>
          <w:szCs w:val="24"/>
        </w:rPr>
        <w:t>.</w:t>
      </w:r>
    </w:p>
    <w:p w14:paraId="110A9CB8" w14:textId="0F829637" w:rsidR="0018697C" w:rsidRPr="00823E11" w:rsidRDefault="0027499A" w:rsidP="00045710">
      <w:pPr>
        <w:jc w:val="both"/>
        <w:rPr>
          <w:rFonts w:ascii="Times New Roman" w:hAnsi="Times New Roman" w:cs="Times New Roman"/>
          <w:sz w:val="24"/>
          <w:szCs w:val="24"/>
        </w:rPr>
      </w:pPr>
      <w:r w:rsidRPr="00823E11">
        <w:rPr>
          <w:rFonts w:ascii="Times New Roman" w:hAnsi="Times New Roman" w:cs="Times New Roman"/>
          <w:sz w:val="24"/>
          <w:szCs w:val="24"/>
        </w:rPr>
        <w:t>Gestionar</w:t>
      </w:r>
      <w:r w:rsidR="0018697C" w:rsidRPr="00823E11">
        <w:rPr>
          <w:rFonts w:ascii="Times New Roman" w:hAnsi="Times New Roman" w:cs="Times New Roman"/>
          <w:sz w:val="24"/>
          <w:szCs w:val="24"/>
        </w:rPr>
        <w:t xml:space="preserve"> </w:t>
      </w:r>
      <w:r w:rsidRPr="00823E11">
        <w:rPr>
          <w:rFonts w:ascii="Times New Roman" w:hAnsi="Times New Roman" w:cs="Times New Roman"/>
          <w:sz w:val="24"/>
          <w:szCs w:val="24"/>
        </w:rPr>
        <w:t>los</w:t>
      </w:r>
      <w:r w:rsidR="0018697C" w:rsidRPr="00823E11">
        <w:rPr>
          <w:rFonts w:ascii="Times New Roman" w:hAnsi="Times New Roman" w:cs="Times New Roman"/>
          <w:sz w:val="24"/>
          <w:szCs w:val="24"/>
        </w:rPr>
        <w:t xml:space="preserve"> Riesgos identificados; y de sus respectivos planes de tratamiento.  Evaluación de riesgos residuales.</w:t>
      </w:r>
    </w:p>
    <w:p w14:paraId="1EFC1536" w14:textId="0B87287C" w:rsidR="0018697C" w:rsidRPr="00823E11" w:rsidRDefault="0018697C"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Revisar y actualizar   periódicamente   los   inventarios     </w:t>
      </w:r>
      <w:r w:rsidR="0027499A" w:rsidRPr="00823E11">
        <w:rPr>
          <w:rFonts w:ascii="Times New Roman" w:hAnsi="Times New Roman" w:cs="Times New Roman"/>
          <w:sz w:val="24"/>
          <w:szCs w:val="24"/>
        </w:rPr>
        <w:t>de activos   de información</w:t>
      </w:r>
      <w:r w:rsidRPr="00823E11">
        <w:rPr>
          <w:rFonts w:ascii="Times New Roman" w:hAnsi="Times New Roman" w:cs="Times New Roman"/>
          <w:sz w:val="24"/>
          <w:szCs w:val="24"/>
        </w:rPr>
        <w:t>.</w:t>
      </w:r>
    </w:p>
    <w:p w14:paraId="5B28D6E4" w14:textId="73B412D6" w:rsidR="0027499A" w:rsidRPr="00823E11" w:rsidRDefault="0027499A" w:rsidP="00045710">
      <w:pPr>
        <w:jc w:val="both"/>
        <w:rPr>
          <w:rFonts w:ascii="Times New Roman" w:hAnsi="Times New Roman" w:cs="Times New Roman"/>
          <w:sz w:val="24"/>
          <w:szCs w:val="24"/>
        </w:rPr>
      </w:pPr>
      <w:r w:rsidRPr="00823E11">
        <w:rPr>
          <w:rFonts w:ascii="Times New Roman" w:hAnsi="Times New Roman" w:cs="Times New Roman"/>
          <w:sz w:val="24"/>
          <w:szCs w:val="24"/>
        </w:rPr>
        <w:lastRenderedPageBreak/>
        <w:t>Documentar por medio de acta y ante la auditoría interna cualquier retiro de activo de TI</w:t>
      </w:r>
    </w:p>
    <w:p w14:paraId="64EC12D5" w14:textId="511AD263" w:rsidR="00F603BE" w:rsidRPr="00823E11" w:rsidRDefault="00F603BE" w:rsidP="00045710">
      <w:pPr>
        <w:jc w:val="both"/>
        <w:rPr>
          <w:rFonts w:ascii="Times New Roman" w:hAnsi="Times New Roman" w:cs="Times New Roman"/>
          <w:sz w:val="24"/>
          <w:szCs w:val="24"/>
        </w:rPr>
      </w:pPr>
      <w:bookmarkStart w:id="59" w:name="_Toc64552335"/>
      <w:bookmarkStart w:id="60" w:name="_Toc64552356"/>
      <w:r w:rsidRPr="00823E11">
        <w:rPr>
          <w:rFonts w:ascii="Times New Roman" w:hAnsi="Times New Roman" w:cs="Times New Roman"/>
          <w:sz w:val="24"/>
          <w:szCs w:val="24"/>
        </w:rPr>
        <w:t>Funcionarios - Contratistas - Proveedores - terceros</w:t>
      </w:r>
      <w:bookmarkEnd w:id="59"/>
      <w:bookmarkEnd w:id="60"/>
    </w:p>
    <w:p w14:paraId="6F45864C" w14:textId="77777777" w:rsidR="006F7237" w:rsidRPr="00823E11" w:rsidRDefault="00F603BE" w:rsidP="00045710">
      <w:pPr>
        <w:jc w:val="both"/>
        <w:rPr>
          <w:rFonts w:ascii="Times New Roman" w:hAnsi="Times New Roman" w:cs="Times New Roman"/>
          <w:sz w:val="24"/>
          <w:szCs w:val="24"/>
        </w:rPr>
      </w:pPr>
      <w:r w:rsidRPr="00823E11">
        <w:rPr>
          <w:rFonts w:ascii="Times New Roman" w:hAnsi="Times New Roman" w:cs="Times New Roman"/>
          <w:sz w:val="24"/>
          <w:szCs w:val="24"/>
        </w:rPr>
        <w:t>Los usuarios de la información (funcionarios - contratistas - proveedores - terceros) y de los sistemas utilizados para su procesamiento son responsables de conocer, dar a conocer y cumplir la Política de Seguridad de la Información vigente.</w:t>
      </w:r>
    </w:p>
    <w:p w14:paraId="3BB45E3E" w14:textId="3E66E8FA" w:rsidR="00F603BE" w:rsidRPr="00823E11" w:rsidRDefault="00F603BE"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 Los funcionarios - contratistas - proveedores - terceros, deben:</w:t>
      </w:r>
    </w:p>
    <w:p w14:paraId="4293183D" w14:textId="593E140F" w:rsidR="00F603BE"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Conocer, comprender y aplicar la Política de Seguridad de la información en los procedimientos que apliquen a su trabajo.</w:t>
      </w:r>
    </w:p>
    <w:p w14:paraId="07C9FC18" w14:textId="012A61C8" w:rsidR="00112582"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Llevar a cabo su trabajo, asegurándose de que sus acciones no producen ninguna infracción de seguridad de la información.</w:t>
      </w:r>
    </w:p>
    <w:p w14:paraId="44EC87F9" w14:textId="02A990DB" w:rsidR="00112582"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Comunicar las incidencias de seguridad de la informaci</w:t>
      </w:r>
      <w:r w:rsidR="006F7237" w:rsidRPr="00823E11">
        <w:rPr>
          <w:rFonts w:ascii="Times New Roman" w:hAnsi="Times New Roman" w:cs="Times New Roman"/>
          <w:sz w:val="24"/>
          <w:szCs w:val="24"/>
        </w:rPr>
        <w:t>ón que detecte a TI</w:t>
      </w:r>
      <w:r w:rsidR="000764E4" w:rsidRPr="00823E11">
        <w:rPr>
          <w:rFonts w:ascii="Times New Roman" w:hAnsi="Times New Roman" w:cs="Times New Roman"/>
          <w:sz w:val="24"/>
          <w:szCs w:val="24"/>
        </w:rPr>
        <w:t>.</w:t>
      </w:r>
    </w:p>
    <w:p w14:paraId="65CAD9B4" w14:textId="5FD4DD9D" w:rsidR="00112582"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Cumplir con el acuerdo de confide</w:t>
      </w:r>
      <w:r w:rsidR="006F7237" w:rsidRPr="00823E11">
        <w:rPr>
          <w:rFonts w:ascii="Times New Roman" w:hAnsi="Times New Roman" w:cs="Times New Roman"/>
          <w:sz w:val="24"/>
          <w:szCs w:val="24"/>
        </w:rPr>
        <w:t>ncialidad firmado con la institución</w:t>
      </w:r>
      <w:r w:rsidRPr="00823E11">
        <w:rPr>
          <w:rFonts w:ascii="Times New Roman" w:hAnsi="Times New Roman" w:cs="Times New Roman"/>
          <w:sz w:val="24"/>
          <w:szCs w:val="24"/>
        </w:rPr>
        <w:t>.</w:t>
      </w:r>
    </w:p>
    <w:p w14:paraId="6B37F299" w14:textId="0446C993" w:rsidR="009D7BAB"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Hacer uso de las mejores prácticas definidas en la entidad para todos los temas relacionados con la seguridad de la información.</w:t>
      </w:r>
      <w:r w:rsidR="009D7BAB" w:rsidRPr="00823E11">
        <w:rPr>
          <w:rFonts w:ascii="Times New Roman" w:hAnsi="Times New Roman" w:cs="Times New Roman"/>
          <w:sz w:val="24"/>
          <w:szCs w:val="24"/>
        </w:rPr>
        <w:t xml:space="preserve"> </w:t>
      </w:r>
    </w:p>
    <w:p w14:paraId="2EA50195" w14:textId="6BC23E4F" w:rsidR="00112582" w:rsidRPr="00823E11" w:rsidRDefault="00112582" w:rsidP="00045710">
      <w:pPr>
        <w:jc w:val="both"/>
        <w:rPr>
          <w:rFonts w:ascii="Times New Roman" w:hAnsi="Times New Roman" w:cs="Times New Roman"/>
          <w:sz w:val="24"/>
          <w:szCs w:val="24"/>
        </w:rPr>
      </w:pPr>
      <w:bookmarkStart w:id="61" w:name="_Toc64552336"/>
      <w:bookmarkStart w:id="62" w:name="_Toc64552357"/>
      <w:r w:rsidRPr="00823E11">
        <w:rPr>
          <w:rFonts w:ascii="Times New Roman" w:hAnsi="Times New Roman" w:cs="Times New Roman"/>
          <w:sz w:val="24"/>
          <w:szCs w:val="24"/>
        </w:rPr>
        <w:t>Responsables de la Información</w:t>
      </w:r>
      <w:bookmarkEnd w:id="61"/>
      <w:bookmarkEnd w:id="62"/>
    </w:p>
    <w:p w14:paraId="330D3F51" w14:textId="5C84F43E" w:rsidR="00112582" w:rsidRPr="00823E11" w:rsidRDefault="00112582" w:rsidP="00045710">
      <w:pPr>
        <w:jc w:val="both"/>
        <w:rPr>
          <w:rFonts w:ascii="Times New Roman" w:hAnsi="Times New Roman" w:cs="Times New Roman"/>
          <w:sz w:val="24"/>
          <w:szCs w:val="24"/>
        </w:rPr>
      </w:pPr>
      <w:r w:rsidRPr="00823E11">
        <w:rPr>
          <w:rFonts w:ascii="Times New Roman" w:hAnsi="Times New Roman" w:cs="Times New Roman"/>
          <w:sz w:val="24"/>
          <w:szCs w:val="24"/>
        </w:rPr>
        <w:t>El propietario de un activo de información, entendiéndose como tal, aquel que es el responsable de dicho activo, tendrá las siguientes responsabilidades:</w:t>
      </w:r>
    </w:p>
    <w:p w14:paraId="180FBEC2" w14:textId="56091960" w:rsidR="00112582" w:rsidRPr="00823E11" w:rsidRDefault="006F7237" w:rsidP="00045710">
      <w:pPr>
        <w:jc w:val="both"/>
        <w:rPr>
          <w:rFonts w:ascii="Times New Roman" w:hAnsi="Times New Roman" w:cs="Times New Roman"/>
          <w:sz w:val="24"/>
          <w:szCs w:val="24"/>
        </w:rPr>
      </w:pPr>
      <w:r w:rsidRPr="00823E11">
        <w:rPr>
          <w:rFonts w:ascii="Times New Roman" w:hAnsi="Times New Roman" w:cs="Times New Roman"/>
          <w:sz w:val="24"/>
          <w:szCs w:val="24"/>
        </w:rPr>
        <w:t>Atender en toda su extensión la presente política</w:t>
      </w:r>
      <w:r w:rsidR="00112582" w:rsidRPr="00823E11">
        <w:rPr>
          <w:rFonts w:ascii="Times New Roman" w:hAnsi="Times New Roman" w:cs="Times New Roman"/>
          <w:sz w:val="24"/>
          <w:szCs w:val="24"/>
        </w:rPr>
        <w:t>.</w:t>
      </w:r>
    </w:p>
    <w:p w14:paraId="409B6038" w14:textId="681BC6D4" w:rsidR="00112582"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Informar </w:t>
      </w:r>
      <w:r w:rsidR="006F7237" w:rsidRPr="00823E11">
        <w:rPr>
          <w:rFonts w:ascii="Times New Roman" w:hAnsi="Times New Roman" w:cs="Times New Roman"/>
          <w:sz w:val="24"/>
          <w:szCs w:val="24"/>
        </w:rPr>
        <w:t>al área de TI</w:t>
      </w:r>
      <w:r w:rsidRPr="00823E11">
        <w:rPr>
          <w:rFonts w:ascii="Times New Roman" w:hAnsi="Times New Roman" w:cs="Times New Roman"/>
          <w:sz w:val="24"/>
          <w:szCs w:val="24"/>
        </w:rPr>
        <w:t xml:space="preserve"> cuando detecte cualquier incidente de seguridad de la información, para tratarlo y corregirlo mediante la aplicación de controles.</w:t>
      </w:r>
    </w:p>
    <w:p w14:paraId="5F3BDC15" w14:textId="5B7E472A"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En los casos que aplique, </w:t>
      </w:r>
      <w:r w:rsidR="006F7237" w:rsidRPr="00823E11">
        <w:rPr>
          <w:rFonts w:ascii="Times New Roman" w:hAnsi="Times New Roman" w:cs="Times New Roman"/>
          <w:sz w:val="24"/>
          <w:szCs w:val="24"/>
        </w:rPr>
        <w:t xml:space="preserve">firmar </w:t>
      </w:r>
      <w:r w:rsidRPr="00823E11">
        <w:rPr>
          <w:rFonts w:ascii="Times New Roman" w:hAnsi="Times New Roman" w:cs="Times New Roman"/>
          <w:sz w:val="24"/>
          <w:szCs w:val="24"/>
        </w:rPr>
        <w:t>cláusulas de conf</w:t>
      </w:r>
      <w:r w:rsidR="00F61A24" w:rsidRPr="00823E11">
        <w:rPr>
          <w:rFonts w:ascii="Times New Roman" w:hAnsi="Times New Roman" w:cs="Times New Roman"/>
          <w:sz w:val="24"/>
          <w:szCs w:val="24"/>
        </w:rPr>
        <w:t>idencialidad en sus contratos; para dejar claro el compromiso.</w:t>
      </w:r>
    </w:p>
    <w:p w14:paraId="4F22EFE3" w14:textId="39FD21DE"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Conocer, comprender y aplicar la Política de Seguridad de la </w:t>
      </w:r>
      <w:r w:rsidR="006F7237" w:rsidRPr="00823E11">
        <w:rPr>
          <w:rFonts w:ascii="Times New Roman" w:hAnsi="Times New Roman" w:cs="Times New Roman"/>
          <w:sz w:val="24"/>
          <w:szCs w:val="24"/>
        </w:rPr>
        <w:t>i</w:t>
      </w:r>
      <w:r w:rsidRPr="00823E11">
        <w:rPr>
          <w:rFonts w:ascii="Times New Roman" w:hAnsi="Times New Roman" w:cs="Times New Roman"/>
          <w:sz w:val="24"/>
          <w:szCs w:val="24"/>
        </w:rPr>
        <w:t>nformación en los procedimientos que apliquen a su trabajo.</w:t>
      </w:r>
    </w:p>
    <w:p w14:paraId="6AAD8FC4" w14:textId="78DE0C7A" w:rsidR="00112582" w:rsidRPr="00823E11" w:rsidRDefault="00FE6A54" w:rsidP="00045710">
      <w:pPr>
        <w:jc w:val="both"/>
        <w:rPr>
          <w:rFonts w:ascii="Times New Roman" w:hAnsi="Times New Roman" w:cs="Times New Roman"/>
          <w:sz w:val="24"/>
          <w:szCs w:val="24"/>
        </w:rPr>
      </w:pPr>
      <w:bookmarkStart w:id="63" w:name="_Toc64552337"/>
      <w:bookmarkStart w:id="64" w:name="_Toc64552358"/>
      <w:r w:rsidRPr="00823E11">
        <w:rPr>
          <w:rFonts w:ascii="Times New Roman" w:hAnsi="Times New Roman" w:cs="Times New Roman"/>
          <w:sz w:val="24"/>
          <w:szCs w:val="24"/>
        </w:rPr>
        <w:t>Administradores de los Sistemas o Plataformas de TI.</w:t>
      </w:r>
      <w:bookmarkEnd w:id="63"/>
      <w:bookmarkEnd w:id="64"/>
    </w:p>
    <w:p w14:paraId="191418C6" w14:textId="167CFA11"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Los administradores de los diferentes sistemas o de las diferentes plataformas de TI, </w:t>
      </w:r>
      <w:r w:rsidR="006F7237" w:rsidRPr="00823E11">
        <w:rPr>
          <w:rFonts w:ascii="Times New Roman" w:hAnsi="Times New Roman" w:cs="Times New Roman"/>
          <w:sz w:val="24"/>
          <w:szCs w:val="24"/>
        </w:rPr>
        <w:t>deben:</w:t>
      </w:r>
    </w:p>
    <w:p w14:paraId="531A561C" w14:textId="256B88F6"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lastRenderedPageBreak/>
        <w:t>Conocer y cumplir las políticas de seguridad de la información.</w:t>
      </w:r>
    </w:p>
    <w:p w14:paraId="69F4D4F6" w14:textId="45A439A9"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Conocer, comprender y aplicar la Política de Seguridad de la información, en los procedimientos que apliquen a su trabajo.</w:t>
      </w:r>
    </w:p>
    <w:p w14:paraId="75F84449" w14:textId="4CEC6D3B"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Dentro de sus funciones de </w:t>
      </w:r>
      <w:r w:rsidR="00F61A24" w:rsidRPr="00823E11">
        <w:rPr>
          <w:rFonts w:ascii="Times New Roman" w:hAnsi="Times New Roman" w:cs="Times New Roman"/>
          <w:sz w:val="24"/>
          <w:szCs w:val="24"/>
        </w:rPr>
        <w:t xml:space="preserve">la </w:t>
      </w:r>
      <w:r w:rsidRPr="00823E11">
        <w:rPr>
          <w:rFonts w:ascii="Times New Roman" w:hAnsi="Times New Roman" w:cs="Times New Roman"/>
          <w:sz w:val="24"/>
          <w:szCs w:val="24"/>
        </w:rPr>
        <w:t>administración de los sistemas de información o plataformas tecnológicas, aplicar los lineamientos o políticas de seguridad de la información que le sean comunicadas.</w:t>
      </w:r>
    </w:p>
    <w:p w14:paraId="50608DDE" w14:textId="69FC7390" w:rsidR="00FE6A54" w:rsidRPr="00823E11" w:rsidRDefault="00FE6A54" w:rsidP="00045710">
      <w:pPr>
        <w:jc w:val="both"/>
        <w:rPr>
          <w:rFonts w:ascii="Times New Roman" w:hAnsi="Times New Roman" w:cs="Times New Roman"/>
          <w:sz w:val="24"/>
          <w:szCs w:val="24"/>
        </w:rPr>
      </w:pPr>
      <w:r w:rsidRPr="00823E11">
        <w:rPr>
          <w:rFonts w:ascii="Times New Roman" w:hAnsi="Times New Roman" w:cs="Times New Roman"/>
          <w:sz w:val="24"/>
          <w:szCs w:val="24"/>
        </w:rPr>
        <w:t>Informar</w:t>
      </w:r>
      <w:r w:rsidR="009D7BAB" w:rsidRPr="00823E11">
        <w:rPr>
          <w:rFonts w:ascii="Times New Roman" w:hAnsi="Times New Roman" w:cs="Times New Roman"/>
          <w:sz w:val="24"/>
          <w:szCs w:val="24"/>
        </w:rPr>
        <w:t xml:space="preserve"> </w:t>
      </w:r>
      <w:r w:rsidR="00F61A24" w:rsidRPr="00823E11">
        <w:rPr>
          <w:rFonts w:ascii="Times New Roman" w:hAnsi="Times New Roman" w:cs="Times New Roman"/>
          <w:sz w:val="24"/>
          <w:szCs w:val="24"/>
        </w:rPr>
        <w:t xml:space="preserve">oportunamente </w:t>
      </w:r>
      <w:r w:rsidR="009D7BAB" w:rsidRPr="00823E11">
        <w:rPr>
          <w:rFonts w:ascii="Times New Roman" w:hAnsi="Times New Roman" w:cs="Times New Roman"/>
          <w:sz w:val="24"/>
          <w:szCs w:val="24"/>
        </w:rPr>
        <w:t>al Jefe Inmediato</w:t>
      </w:r>
      <w:r w:rsidRPr="00823E11">
        <w:rPr>
          <w:rFonts w:ascii="Times New Roman" w:hAnsi="Times New Roman" w:cs="Times New Roman"/>
          <w:sz w:val="24"/>
          <w:szCs w:val="24"/>
        </w:rPr>
        <w:t xml:space="preserve"> cuando detecte cualquier incidente de </w:t>
      </w:r>
      <w:r w:rsidR="009D7BAB" w:rsidRPr="00823E11">
        <w:rPr>
          <w:rFonts w:ascii="Times New Roman" w:hAnsi="Times New Roman" w:cs="Times New Roman"/>
          <w:sz w:val="24"/>
          <w:szCs w:val="24"/>
        </w:rPr>
        <w:t>seguridad de</w:t>
      </w:r>
      <w:r w:rsidRPr="00823E11">
        <w:rPr>
          <w:rFonts w:ascii="Times New Roman" w:hAnsi="Times New Roman" w:cs="Times New Roman"/>
          <w:sz w:val="24"/>
          <w:szCs w:val="24"/>
        </w:rPr>
        <w:t xml:space="preserve"> </w:t>
      </w:r>
      <w:r w:rsidR="009D7BAB" w:rsidRPr="00823E11">
        <w:rPr>
          <w:rFonts w:ascii="Times New Roman" w:hAnsi="Times New Roman" w:cs="Times New Roman"/>
          <w:sz w:val="24"/>
          <w:szCs w:val="24"/>
        </w:rPr>
        <w:t>la información</w:t>
      </w:r>
      <w:r w:rsidRPr="00823E11">
        <w:rPr>
          <w:rFonts w:ascii="Times New Roman" w:hAnsi="Times New Roman" w:cs="Times New Roman"/>
          <w:sz w:val="24"/>
          <w:szCs w:val="24"/>
        </w:rPr>
        <w:t xml:space="preserve"> y sugerir controles o contramedidas para su tratamiento</w:t>
      </w:r>
      <w:r w:rsidR="009D7BAB" w:rsidRPr="00823E11">
        <w:rPr>
          <w:rFonts w:ascii="Times New Roman" w:hAnsi="Times New Roman" w:cs="Times New Roman"/>
          <w:sz w:val="24"/>
          <w:szCs w:val="24"/>
        </w:rPr>
        <w:t>.</w:t>
      </w:r>
    </w:p>
    <w:p w14:paraId="2EFCF559" w14:textId="2533557B" w:rsidR="00FE6A54" w:rsidRPr="00823E11" w:rsidRDefault="009D7BAB" w:rsidP="00045710">
      <w:pPr>
        <w:jc w:val="both"/>
        <w:rPr>
          <w:rFonts w:ascii="Times New Roman" w:hAnsi="Times New Roman" w:cs="Times New Roman"/>
          <w:sz w:val="24"/>
          <w:szCs w:val="24"/>
        </w:rPr>
      </w:pPr>
      <w:r w:rsidRPr="00823E11">
        <w:rPr>
          <w:rFonts w:ascii="Times New Roman" w:hAnsi="Times New Roman" w:cs="Times New Roman"/>
          <w:sz w:val="24"/>
          <w:szCs w:val="24"/>
        </w:rPr>
        <w:t>Documentar los aspectos de seguridad de la información aplicados dentro de su línea de gestión y su respectivo control de cambios</w:t>
      </w:r>
      <w:r w:rsidR="00F61A24" w:rsidRPr="00823E11">
        <w:rPr>
          <w:rFonts w:ascii="Times New Roman" w:hAnsi="Times New Roman" w:cs="Times New Roman"/>
          <w:sz w:val="24"/>
          <w:szCs w:val="24"/>
        </w:rPr>
        <w:t>.</w:t>
      </w:r>
    </w:p>
    <w:p w14:paraId="111CC02C" w14:textId="79701D79" w:rsidR="008F6924" w:rsidRPr="00823E11" w:rsidRDefault="003F58DC" w:rsidP="00045710">
      <w:pPr>
        <w:jc w:val="both"/>
        <w:rPr>
          <w:rFonts w:ascii="Times New Roman" w:hAnsi="Times New Roman" w:cs="Times New Roman"/>
          <w:sz w:val="24"/>
          <w:szCs w:val="24"/>
        </w:rPr>
      </w:pPr>
      <w:r w:rsidRPr="00823E11">
        <w:rPr>
          <w:rFonts w:ascii="Times New Roman" w:hAnsi="Times New Roman" w:cs="Times New Roman"/>
          <w:sz w:val="24"/>
          <w:szCs w:val="24"/>
        </w:rPr>
        <w:t>Mantener actualizados a los usuarios internos de la institución sobre seguridad de TI para fortalecer la operación institucional.</w:t>
      </w:r>
    </w:p>
    <w:p w14:paraId="49DFF68D" w14:textId="4EFE695C" w:rsidR="001F1BC9" w:rsidRPr="00823E11" w:rsidRDefault="001F1BC9"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Para la adquisición de nuevos desarrollos por parte de la institución, TI deberá generar la justificación técnica sobre el lenguaje de programación que se </w:t>
      </w:r>
      <w:r w:rsidR="008F6924" w:rsidRPr="00823E11">
        <w:rPr>
          <w:rFonts w:ascii="Times New Roman" w:hAnsi="Times New Roman" w:cs="Times New Roman"/>
          <w:sz w:val="24"/>
          <w:szCs w:val="24"/>
        </w:rPr>
        <w:t>utilizará</w:t>
      </w:r>
      <w:r w:rsidRPr="00823E11">
        <w:rPr>
          <w:rFonts w:ascii="Times New Roman" w:hAnsi="Times New Roman" w:cs="Times New Roman"/>
          <w:sz w:val="24"/>
          <w:szCs w:val="24"/>
        </w:rPr>
        <w:t>.</w:t>
      </w:r>
    </w:p>
    <w:p w14:paraId="0E3E4E76" w14:textId="3C4D7575" w:rsidR="002E224E" w:rsidRPr="00823E11" w:rsidRDefault="00012481" w:rsidP="00045710">
      <w:pPr>
        <w:jc w:val="both"/>
        <w:rPr>
          <w:rFonts w:ascii="Times New Roman" w:hAnsi="Times New Roman" w:cs="Times New Roman"/>
          <w:sz w:val="24"/>
          <w:szCs w:val="24"/>
        </w:rPr>
      </w:pPr>
      <w:r w:rsidRPr="00823E11">
        <w:rPr>
          <w:rFonts w:ascii="Times New Roman" w:hAnsi="Times New Roman" w:cs="Times New Roman"/>
          <w:sz w:val="24"/>
          <w:szCs w:val="24"/>
        </w:rPr>
        <w:t xml:space="preserve">Para la implementación de software externo </w:t>
      </w:r>
      <w:r w:rsidR="002E224E" w:rsidRPr="00823E11">
        <w:rPr>
          <w:rFonts w:ascii="Times New Roman" w:hAnsi="Times New Roman" w:cs="Times New Roman"/>
          <w:sz w:val="24"/>
          <w:szCs w:val="24"/>
        </w:rPr>
        <w:t>por requerimiento de normativa y/o órganos fiscalizadores; TI deberá emitir criterio sobre la posibilidad de integración con los sistemas internos relacionados</w:t>
      </w:r>
      <w:r w:rsidR="0033584B" w:rsidRPr="00823E11">
        <w:rPr>
          <w:rFonts w:ascii="Times New Roman" w:hAnsi="Times New Roman" w:cs="Times New Roman"/>
          <w:sz w:val="24"/>
          <w:szCs w:val="24"/>
        </w:rPr>
        <w:t>,</w:t>
      </w:r>
      <w:r w:rsidR="002E224E" w:rsidRPr="00823E11">
        <w:rPr>
          <w:rFonts w:ascii="Times New Roman" w:hAnsi="Times New Roman" w:cs="Times New Roman"/>
          <w:sz w:val="24"/>
          <w:szCs w:val="24"/>
        </w:rPr>
        <w:t xml:space="preserve"> para tratar de eliminar el reproceso.</w:t>
      </w:r>
    </w:p>
    <w:p w14:paraId="029FD316" w14:textId="4B35CCEB" w:rsidR="0033584B" w:rsidRPr="00823E11" w:rsidRDefault="0033584B" w:rsidP="00045710">
      <w:pPr>
        <w:jc w:val="both"/>
        <w:rPr>
          <w:rFonts w:ascii="Times New Roman" w:hAnsi="Times New Roman" w:cs="Times New Roman"/>
          <w:sz w:val="24"/>
          <w:szCs w:val="24"/>
        </w:rPr>
      </w:pPr>
      <w:r w:rsidRPr="00823E11">
        <w:rPr>
          <w:rFonts w:ascii="Times New Roman" w:hAnsi="Times New Roman" w:cs="Times New Roman"/>
          <w:sz w:val="24"/>
          <w:szCs w:val="24"/>
        </w:rPr>
        <w:t>Para cualquiera de los casos anteriores TI tendrá un plazo máximo de 15 días hábiles para emitir su criterio.</w:t>
      </w:r>
    </w:p>
    <w:p w14:paraId="347C2CCF" w14:textId="20C1E891" w:rsidR="003F58DC" w:rsidRPr="00823E11" w:rsidRDefault="003F58DC" w:rsidP="0033584B">
      <w:pPr>
        <w:pStyle w:val="Prrafodelista"/>
        <w:numPr>
          <w:ilvl w:val="0"/>
          <w:numId w:val="13"/>
        </w:numPr>
        <w:jc w:val="both"/>
        <w:outlineLvl w:val="0"/>
        <w:rPr>
          <w:rFonts w:ascii="Times New Roman" w:hAnsi="Times New Roman" w:cs="Times New Roman"/>
          <w:b/>
          <w:bCs/>
          <w:sz w:val="24"/>
          <w:szCs w:val="24"/>
        </w:rPr>
      </w:pPr>
      <w:bookmarkStart w:id="65" w:name="_Toc80785787"/>
      <w:r w:rsidRPr="00823E11">
        <w:rPr>
          <w:rFonts w:ascii="Times New Roman" w:hAnsi="Times New Roman" w:cs="Times New Roman"/>
          <w:b/>
          <w:bCs/>
          <w:sz w:val="24"/>
          <w:szCs w:val="24"/>
        </w:rPr>
        <w:t>Adquisición de Software y Hardware en casos de emergencia nacional</w:t>
      </w:r>
      <w:r w:rsidR="00E8194A" w:rsidRPr="00823E11">
        <w:rPr>
          <w:rFonts w:ascii="Times New Roman" w:hAnsi="Times New Roman" w:cs="Times New Roman"/>
          <w:b/>
          <w:bCs/>
          <w:sz w:val="24"/>
          <w:szCs w:val="24"/>
        </w:rPr>
        <w:t xml:space="preserve"> y compras a proveedores internacionales</w:t>
      </w:r>
      <w:bookmarkEnd w:id="65"/>
    </w:p>
    <w:p w14:paraId="660FE50A" w14:textId="5629980E" w:rsidR="00112582" w:rsidRPr="00823E11" w:rsidRDefault="00E8194A" w:rsidP="00045710">
      <w:pPr>
        <w:jc w:val="both"/>
        <w:rPr>
          <w:rFonts w:ascii="Times New Roman" w:hAnsi="Times New Roman" w:cs="Times New Roman"/>
          <w:sz w:val="24"/>
          <w:szCs w:val="24"/>
        </w:rPr>
      </w:pPr>
      <w:r w:rsidRPr="00823E11">
        <w:rPr>
          <w:rFonts w:ascii="Times New Roman" w:hAnsi="Times New Roman" w:cs="Times New Roman"/>
          <w:sz w:val="24"/>
          <w:szCs w:val="24"/>
        </w:rPr>
        <w:t>En c</w:t>
      </w:r>
      <w:r w:rsidR="001F1BC9" w:rsidRPr="00823E11">
        <w:rPr>
          <w:rFonts w:ascii="Times New Roman" w:hAnsi="Times New Roman" w:cs="Times New Roman"/>
          <w:sz w:val="24"/>
          <w:szCs w:val="24"/>
        </w:rPr>
        <w:t>aso de emergencia nacional o de re</w:t>
      </w:r>
      <w:r w:rsidR="00012481" w:rsidRPr="00823E11">
        <w:rPr>
          <w:rFonts w:ascii="Times New Roman" w:hAnsi="Times New Roman" w:cs="Times New Roman"/>
          <w:sz w:val="24"/>
          <w:szCs w:val="24"/>
        </w:rPr>
        <w:t>querirse compra de software o hardware cuyo proveedor no se encuentre domiciliado en el país, se aplicará la compra correspondiente atendiendo la normativa aplicable; para tales efectos TI generará la justificación técnica del requerimiento</w:t>
      </w:r>
      <w:r w:rsidR="0033584B" w:rsidRPr="00823E11">
        <w:rPr>
          <w:rFonts w:ascii="Times New Roman" w:hAnsi="Times New Roman" w:cs="Times New Roman"/>
          <w:sz w:val="24"/>
          <w:szCs w:val="24"/>
        </w:rPr>
        <w:t>.</w:t>
      </w:r>
    </w:p>
    <w:sectPr w:rsidR="00112582" w:rsidRPr="00823E11" w:rsidSect="001041E8">
      <w:head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BF5C" w14:textId="77777777" w:rsidR="005B3E91" w:rsidRDefault="005B3E91" w:rsidP="007B3246">
      <w:pPr>
        <w:spacing w:after="0" w:line="240" w:lineRule="auto"/>
      </w:pPr>
      <w:r>
        <w:separator/>
      </w:r>
    </w:p>
  </w:endnote>
  <w:endnote w:type="continuationSeparator" w:id="0">
    <w:p w14:paraId="5ADD74DC" w14:textId="77777777" w:rsidR="005B3E91" w:rsidRDefault="005B3E91" w:rsidP="007B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95A33" w14:textId="77777777" w:rsidR="005B3E91" w:rsidRDefault="005B3E91" w:rsidP="007B3246">
      <w:pPr>
        <w:spacing w:after="0" w:line="240" w:lineRule="auto"/>
      </w:pPr>
      <w:r>
        <w:separator/>
      </w:r>
    </w:p>
  </w:footnote>
  <w:footnote w:type="continuationSeparator" w:id="0">
    <w:p w14:paraId="7001F005" w14:textId="77777777" w:rsidR="005B3E91" w:rsidRDefault="005B3E91" w:rsidP="007B3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11" w:type="pct"/>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90"/>
      <w:gridCol w:w="3535"/>
      <w:gridCol w:w="1356"/>
      <w:gridCol w:w="2181"/>
    </w:tblGrid>
    <w:tr w:rsidR="006B6113" w14:paraId="12913A8E" w14:textId="77777777" w:rsidTr="00B732F8">
      <w:trPr>
        <w:cantSplit/>
        <w:trHeight w:val="189"/>
      </w:trPr>
      <w:tc>
        <w:tcPr>
          <w:tcW w:w="1223" w:type="pct"/>
          <w:vMerge w:val="restart"/>
          <w:shd w:val="clear" w:color="auto" w:fill="auto"/>
          <w:vAlign w:val="center"/>
        </w:tcPr>
        <w:p w14:paraId="08CD3C11" w14:textId="6F1CA25F" w:rsidR="006B6113" w:rsidRDefault="006B6113" w:rsidP="00B732F8">
          <w:pPr>
            <w:pStyle w:val="Encabezado"/>
            <w:ind w:left="-539"/>
            <w:jc w:val="center"/>
            <w:rPr>
              <w:rFonts w:ascii="Arial" w:hAnsi="Arial" w:cs="Arial"/>
              <w:lang w:val="es-CR"/>
            </w:rPr>
          </w:pPr>
          <w:r>
            <w:rPr>
              <w:rFonts w:ascii="Arial" w:hAnsi="Arial" w:cs="Arial"/>
              <w:noProof/>
              <w:lang w:val="es-CR" w:eastAsia="es-CR"/>
            </w:rPr>
            <w:drawing>
              <wp:anchor distT="0" distB="0" distL="114300" distR="114300" simplePos="0" relativeHeight="251661312" behindDoc="0" locked="0" layoutInCell="1" allowOverlap="1" wp14:anchorId="1310DBCE" wp14:editId="784E4E3E">
                <wp:simplePos x="0" y="0"/>
                <wp:positionH relativeFrom="column">
                  <wp:posOffset>344170</wp:posOffset>
                </wp:positionH>
                <wp:positionV relativeFrom="paragraph">
                  <wp:posOffset>80010</wp:posOffset>
                </wp:positionV>
                <wp:extent cx="531495" cy="654685"/>
                <wp:effectExtent l="0" t="0" r="1905" b="0"/>
                <wp:wrapNone/>
                <wp:docPr id="5" name="Imagen 5" descr="O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S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1495" cy="654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pct"/>
          <w:gridSpan w:val="2"/>
          <w:tcBorders>
            <w:bottom w:val="single" w:sz="4" w:space="0" w:color="808080"/>
          </w:tcBorders>
          <w:vAlign w:val="center"/>
        </w:tcPr>
        <w:p w14:paraId="4485FD91" w14:textId="7C0840B6" w:rsidR="006B6113" w:rsidRPr="006B6113" w:rsidRDefault="006B6113" w:rsidP="006B6113">
          <w:pPr>
            <w:pStyle w:val="Encabezado"/>
            <w:jc w:val="center"/>
            <w:rPr>
              <w:rFonts w:ascii="Arial" w:hAnsi="Arial" w:cs="Arial"/>
              <w:b/>
              <w:smallCaps/>
              <w:sz w:val="20"/>
              <w:lang w:val="es-CR"/>
            </w:rPr>
          </w:pPr>
          <w:r w:rsidRPr="006B6113">
            <w:rPr>
              <w:rFonts w:ascii="Arial" w:hAnsi="Arial" w:cs="Arial"/>
              <w:b/>
              <w:smallCaps/>
              <w:sz w:val="20"/>
              <w:lang w:val="es-CR"/>
            </w:rPr>
            <w:t>POLITICAS INSTITUCIONALES</w:t>
          </w:r>
        </w:p>
      </w:tc>
      <w:tc>
        <w:tcPr>
          <w:tcW w:w="1165" w:type="pct"/>
          <w:vMerge w:val="restart"/>
          <w:vAlign w:val="center"/>
        </w:tcPr>
        <w:p w14:paraId="635D6FA7" w14:textId="7D072EB8" w:rsidR="006B6113" w:rsidRPr="002170A5" w:rsidRDefault="006B6113" w:rsidP="006B6113">
          <w:pPr>
            <w:pStyle w:val="Encabezado"/>
            <w:rPr>
              <w:rFonts w:ascii="Arial" w:hAnsi="Arial" w:cs="Arial"/>
              <w:b/>
              <w:sz w:val="18"/>
              <w:szCs w:val="18"/>
              <w:lang w:val="es-CR"/>
            </w:rPr>
          </w:pPr>
          <w:r w:rsidRPr="00E17120">
            <w:rPr>
              <w:rFonts w:ascii="Arial" w:hAnsi="Arial" w:cs="Arial"/>
              <w:sz w:val="18"/>
              <w:szCs w:val="18"/>
              <w:lang w:val="es-CR"/>
            </w:rPr>
            <w:t xml:space="preserve">Código: </w:t>
          </w:r>
          <w:r w:rsidRPr="002170A5">
            <w:rPr>
              <w:rFonts w:ascii="Arial" w:hAnsi="Arial" w:cs="Arial"/>
              <w:b/>
              <w:sz w:val="18"/>
              <w:szCs w:val="18"/>
              <w:lang w:val="es-CR"/>
            </w:rPr>
            <w:t>P</w:t>
          </w:r>
          <w:r>
            <w:rPr>
              <w:rFonts w:ascii="Arial" w:hAnsi="Arial" w:cs="Arial"/>
              <w:b/>
              <w:sz w:val="18"/>
              <w:szCs w:val="18"/>
              <w:lang w:val="es-CR"/>
            </w:rPr>
            <w:t>O</w:t>
          </w:r>
          <w:r w:rsidRPr="002170A5">
            <w:rPr>
              <w:rFonts w:ascii="Arial" w:hAnsi="Arial" w:cs="Arial"/>
              <w:b/>
              <w:sz w:val="18"/>
              <w:szCs w:val="18"/>
              <w:lang w:val="es-CR"/>
            </w:rPr>
            <w:t>-</w:t>
          </w:r>
          <w:r>
            <w:rPr>
              <w:rFonts w:ascii="Arial" w:hAnsi="Arial" w:cs="Arial"/>
              <w:b/>
              <w:sz w:val="18"/>
              <w:szCs w:val="18"/>
              <w:lang w:val="es-CR"/>
            </w:rPr>
            <w:t>017-01</w:t>
          </w:r>
        </w:p>
      </w:tc>
    </w:tr>
    <w:tr w:rsidR="006B6113" w14:paraId="04E7BE85" w14:textId="77777777" w:rsidTr="00B732F8">
      <w:trPr>
        <w:cantSplit/>
        <w:trHeight w:val="120"/>
      </w:trPr>
      <w:tc>
        <w:tcPr>
          <w:tcW w:w="1223" w:type="pct"/>
          <w:vMerge/>
          <w:shd w:val="clear" w:color="auto" w:fill="auto"/>
        </w:tcPr>
        <w:p w14:paraId="688007BD" w14:textId="77777777" w:rsidR="006B6113" w:rsidRDefault="006B6113" w:rsidP="006B6113">
          <w:pPr>
            <w:pStyle w:val="Encabezado"/>
            <w:rPr>
              <w:rFonts w:ascii="Arial" w:hAnsi="Arial" w:cs="Arial"/>
              <w:lang w:val="es-CR"/>
            </w:rPr>
          </w:pPr>
        </w:p>
      </w:tc>
      <w:tc>
        <w:tcPr>
          <w:tcW w:w="2612" w:type="pct"/>
          <w:gridSpan w:val="2"/>
          <w:tcBorders>
            <w:bottom w:val="nil"/>
          </w:tcBorders>
          <w:vAlign w:val="center"/>
        </w:tcPr>
        <w:p w14:paraId="12B5D9AB" w14:textId="77777777" w:rsidR="006B6113" w:rsidRPr="00E17120" w:rsidRDefault="006B6113" w:rsidP="006B6113">
          <w:pPr>
            <w:pStyle w:val="Encabezado"/>
            <w:rPr>
              <w:rFonts w:ascii="Arial" w:hAnsi="Arial" w:cs="Arial"/>
              <w:bCs/>
              <w:smallCaps/>
              <w:sz w:val="20"/>
              <w:lang w:val="es-CR"/>
            </w:rPr>
          </w:pPr>
          <w:r>
            <w:rPr>
              <w:rFonts w:ascii="Arial" w:hAnsi="Arial" w:cs="Arial"/>
              <w:bCs/>
              <w:sz w:val="16"/>
              <w:szCs w:val="16"/>
              <w:lang w:val="es-CR"/>
            </w:rPr>
            <w:t>Nombre del Proceso:</w:t>
          </w:r>
        </w:p>
      </w:tc>
      <w:tc>
        <w:tcPr>
          <w:tcW w:w="1165" w:type="pct"/>
          <w:vMerge/>
          <w:vAlign w:val="center"/>
        </w:tcPr>
        <w:p w14:paraId="656C4033" w14:textId="77777777" w:rsidR="006B6113" w:rsidRDefault="006B6113" w:rsidP="006B6113">
          <w:pPr>
            <w:pStyle w:val="Encabezado"/>
            <w:rPr>
              <w:rFonts w:ascii="Arial" w:hAnsi="Arial" w:cs="Arial"/>
              <w:b/>
              <w:sz w:val="16"/>
              <w:szCs w:val="16"/>
              <w:lang w:val="es-CR"/>
            </w:rPr>
          </w:pPr>
        </w:p>
      </w:tc>
    </w:tr>
    <w:tr w:rsidR="006B6113" w14:paraId="37203A2E" w14:textId="77777777" w:rsidTr="00B732F8">
      <w:trPr>
        <w:cantSplit/>
        <w:trHeight w:val="120"/>
      </w:trPr>
      <w:tc>
        <w:tcPr>
          <w:tcW w:w="1223" w:type="pct"/>
          <w:vMerge/>
          <w:shd w:val="clear" w:color="auto" w:fill="auto"/>
        </w:tcPr>
        <w:p w14:paraId="4984AD90" w14:textId="77777777" w:rsidR="006B6113" w:rsidRDefault="006B6113" w:rsidP="006B6113">
          <w:pPr>
            <w:pStyle w:val="Encabezado"/>
            <w:rPr>
              <w:rFonts w:ascii="Arial" w:hAnsi="Arial" w:cs="Arial"/>
              <w:lang w:val="es-CR"/>
            </w:rPr>
          </w:pPr>
        </w:p>
      </w:tc>
      <w:tc>
        <w:tcPr>
          <w:tcW w:w="2612" w:type="pct"/>
          <w:gridSpan w:val="2"/>
          <w:tcBorders>
            <w:top w:val="nil"/>
            <w:bottom w:val="single" w:sz="4" w:space="0" w:color="808080"/>
          </w:tcBorders>
          <w:vAlign w:val="center"/>
        </w:tcPr>
        <w:p w14:paraId="02033E77" w14:textId="1E506DBD" w:rsidR="006B6113" w:rsidRPr="00E40E27" w:rsidRDefault="006B6113" w:rsidP="006B6113">
          <w:pPr>
            <w:pStyle w:val="Encabezado"/>
            <w:jc w:val="center"/>
            <w:rPr>
              <w:rFonts w:ascii="Arial" w:hAnsi="Arial" w:cs="Arial"/>
              <w:b/>
              <w:bCs/>
              <w:smallCaps/>
              <w:sz w:val="20"/>
              <w:lang w:val="es-CR"/>
            </w:rPr>
          </w:pPr>
          <w:r w:rsidRPr="006B6113">
            <w:rPr>
              <w:rFonts w:ascii="Arial" w:hAnsi="Arial" w:cs="Arial"/>
              <w:b/>
              <w:bCs/>
              <w:smallCaps/>
              <w:sz w:val="20"/>
              <w:lang w:val="es-CR"/>
            </w:rPr>
            <w:t>Tecnologías de Información y Comunicación</w:t>
          </w:r>
        </w:p>
      </w:tc>
      <w:tc>
        <w:tcPr>
          <w:tcW w:w="1165" w:type="pct"/>
          <w:vMerge w:val="restart"/>
          <w:vAlign w:val="center"/>
        </w:tcPr>
        <w:p w14:paraId="3855A67E" w14:textId="77777777" w:rsidR="006B6113" w:rsidRDefault="006B6113" w:rsidP="006B6113">
          <w:pPr>
            <w:pStyle w:val="Encabezado"/>
            <w:rPr>
              <w:rFonts w:ascii="Arial" w:hAnsi="Arial" w:cs="Arial"/>
              <w:b/>
              <w:sz w:val="16"/>
              <w:szCs w:val="16"/>
              <w:lang w:val="es-CR"/>
            </w:rPr>
          </w:pPr>
          <w:r w:rsidRPr="00E17120">
            <w:rPr>
              <w:rFonts w:ascii="Arial" w:hAnsi="Arial" w:cs="Arial"/>
              <w:sz w:val="16"/>
              <w:szCs w:val="16"/>
              <w:lang w:val="es-CR"/>
            </w:rPr>
            <w:t>Página:</w:t>
          </w:r>
          <w:r>
            <w:rPr>
              <w:rStyle w:val="Nmerodepgina"/>
              <w:rFonts w:ascii="Arial" w:hAnsi="Arial" w:cs="Arial"/>
              <w:sz w:val="20"/>
              <w:lang w:val="es-CR"/>
            </w:rPr>
            <w:t xml:space="preserve"> </w:t>
          </w:r>
          <w:r w:rsidRPr="00E40E27">
            <w:rPr>
              <w:rStyle w:val="Nmerodepgina"/>
              <w:rFonts w:ascii="Arial" w:hAnsi="Arial" w:cs="Arial"/>
              <w:sz w:val="20"/>
              <w:lang w:val="es-CR"/>
            </w:rPr>
            <w:fldChar w:fldCharType="begin"/>
          </w:r>
          <w:r w:rsidRPr="00E40E27">
            <w:rPr>
              <w:rStyle w:val="Nmerodepgina"/>
              <w:rFonts w:ascii="Arial" w:hAnsi="Arial" w:cs="Arial"/>
              <w:sz w:val="20"/>
              <w:lang w:val="es-CR"/>
            </w:rPr>
            <w:instrText xml:space="preserve"> PAGE </w:instrText>
          </w:r>
          <w:r w:rsidRPr="00E40E27">
            <w:rPr>
              <w:rStyle w:val="Nmerodepgina"/>
              <w:rFonts w:ascii="Arial" w:hAnsi="Arial" w:cs="Arial"/>
              <w:sz w:val="20"/>
              <w:lang w:val="es-CR"/>
            </w:rPr>
            <w:fldChar w:fldCharType="separate"/>
          </w:r>
          <w:r w:rsidR="001102AE">
            <w:rPr>
              <w:rStyle w:val="Nmerodepgina"/>
              <w:rFonts w:ascii="Arial" w:hAnsi="Arial" w:cs="Arial"/>
              <w:noProof/>
              <w:sz w:val="20"/>
              <w:lang w:val="es-CR"/>
            </w:rPr>
            <w:t>1</w:t>
          </w:r>
          <w:r w:rsidRPr="00E40E27">
            <w:rPr>
              <w:rStyle w:val="Nmerodepgina"/>
              <w:rFonts w:ascii="Arial" w:hAnsi="Arial" w:cs="Arial"/>
              <w:sz w:val="20"/>
              <w:lang w:val="es-CR"/>
            </w:rPr>
            <w:fldChar w:fldCharType="end"/>
          </w:r>
          <w:r w:rsidRPr="00E40E27">
            <w:rPr>
              <w:rStyle w:val="Nmerodepgina"/>
              <w:rFonts w:ascii="Arial" w:hAnsi="Arial" w:cs="Arial"/>
              <w:sz w:val="20"/>
              <w:lang w:val="es-CR"/>
            </w:rPr>
            <w:t xml:space="preserve"> de </w:t>
          </w:r>
          <w:r w:rsidRPr="00E40E27">
            <w:rPr>
              <w:rStyle w:val="Nmerodepgina"/>
              <w:rFonts w:ascii="Arial" w:hAnsi="Arial" w:cs="Arial"/>
              <w:sz w:val="20"/>
              <w:lang w:val="es-CR"/>
            </w:rPr>
            <w:fldChar w:fldCharType="begin"/>
          </w:r>
          <w:r w:rsidRPr="00E40E27">
            <w:rPr>
              <w:rStyle w:val="Nmerodepgina"/>
              <w:rFonts w:ascii="Arial" w:hAnsi="Arial" w:cs="Arial"/>
              <w:sz w:val="20"/>
              <w:lang w:val="es-CR"/>
            </w:rPr>
            <w:instrText xml:space="preserve"> NUMPAGES </w:instrText>
          </w:r>
          <w:r w:rsidRPr="00E40E27">
            <w:rPr>
              <w:rStyle w:val="Nmerodepgina"/>
              <w:rFonts w:ascii="Arial" w:hAnsi="Arial" w:cs="Arial"/>
              <w:sz w:val="20"/>
              <w:lang w:val="es-CR"/>
            </w:rPr>
            <w:fldChar w:fldCharType="separate"/>
          </w:r>
          <w:r w:rsidR="001102AE">
            <w:rPr>
              <w:rStyle w:val="Nmerodepgina"/>
              <w:rFonts w:ascii="Arial" w:hAnsi="Arial" w:cs="Arial"/>
              <w:noProof/>
              <w:sz w:val="20"/>
              <w:lang w:val="es-CR"/>
            </w:rPr>
            <w:t>14</w:t>
          </w:r>
          <w:r w:rsidRPr="00E40E27">
            <w:rPr>
              <w:rStyle w:val="Nmerodepgina"/>
              <w:rFonts w:ascii="Arial" w:hAnsi="Arial" w:cs="Arial"/>
              <w:sz w:val="20"/>
              <w:lang w:val="es-CR"/>
            </w:rPr>
            <w:fldChar w:fldCharType="end"/>
          </w:r>
        </w:p>
        <w:p w14:paraId="518003D7" w14:textId="5BE24DC1" w:rsidR="006B6113" w:rsidRDefault="006B6113" w:rsidP="006B6113">
          <w:pPr>
            <w:pStyle w:val="Encabezado"/>
            <w:rPr>
              <w:rFonts w:ascii="Arial" w:hAnsi="Arial" w:cs="Arial"/>
              <w:b/>
              <w:sz w:val="16"/>
              <w:szCs w:val="16"/>
              <w:lang w:val="es-CR"/>
            </w:rPr>
          </w:pPr>
        </w:p>
      </w:tc>
    </w:tr>
    <w:tr w:rsidR="006B6113" w14:paraId="4254C763" w14:textId="77777777" w:rsidTr="00B732F8">
      <w:trPr>
        <w:cantSplit/>
        <w:trHeight w:val="120"/>
      </w:trPr>
      <w:tc>
        <w:tcPr>
          <w:tcW w:w="1223" w:type="pct"/>
          <w:vMerge/>
          <w:shd w:val="clear" w:color="auto" w:fill="auto"/>
        </w:tcPr>
        <w:p w14:paraId="6A64D6D7" w14:textId="77777777" w:rsidR="006B6113" w:rsidRDefault="006B6113" w:rsidP="006B6113">
          <w:pPr>
            <w:pStyle w:val="Encabezado"/>
            <w:rPr>
              <w:rFonts w:ascii="Arial" w:hAnsi="Arial" w:cs="Arial"/>
              <w:lang w:val="es-CR"/>
            </w:rPr>
          </w:pPr>
        </w:p>
      </w:tc>
      <w:tc>
        <w:tcPr>
          <w:tcW w:w="2612" w:type="pct"/>
          <w:gridSpan w:val="2"/>
          <w:tcBorders>
            <w:bottom w:val="nil"/>
          </w:tcBorders>
          <w:vAlign w:val="center"/>
        </w:tcPr>
        <w:p w14:paraId="3992F808" w14:textId="77777777" w:rsidR="006B6113" w:rsidRDefault="006B6113" w:rsidP="006B6113">
          <w:pPr>
            <w:pStyle w:val="Encabezado"/>
            <w:rPr>
              <w:rFonts w:ascii="Arial" w:hAnsi="Arial" w:cs="Arial"/>
              <w:bCs/>
              <w:sz w:val="16"/>
              <w:szCs w:val="16"/>
              <w:lang w:val="es-CR"/>
            </w:rPr>
          </w:pPr>
          <w:r>
            <w:rPr>
              <w:rFonts w:ascii="Arial" w:hAnsi="Arial" w:cs="Arial"/>
              <w:bCs/>
              <w:sz w:val="16"/>
              <w:szCs w:val="16"/>
              <w:lang w:val="es-CR"/>
            </w:rPr>
            <w:t>Nombre del Procedimiento:</w:t>
          </w:r>
        </w:p>
      </w:tc>
      <w:tc>
        <w:tcPr>
          <w:tcW w:w="1165" w:type="pct"/>
          <w:vMerge/>
          <w:vAlign w:val="center"/>
        </w:tcPr>
        <w:p w14:paraId="56422365" w14:textId="688B0542" w:rsidR="006B6113" w:rsidRPr="00E17120" w:rsidRDefault="006B6113" w:rsidP="006B6113">
          <w:pPr>
            <w:pStyle w:val="Encabezado"/>
            <w:rPr>
              <w:rStyle w:val="Nmerodepgina"/>
              <w:rFonts w:ascii="Arial" w:hAnsi="Arial" w:cs="Arial"/>
              <w:lang w:val="es-CR"/>
            </w:rPr>
          </w:pPr>
        </w:p>
      </w:tc>
    </w:tr>
    <w:tr w:rsidR="006B6113" w14:paraId="2D358984" w14:textId="77777777" w:rsidTr="00B732F8">
      <w:trPr>
        <w:cantSplit/>
        <w:trHeight w:val="120"/>
      </w:trPr>
      <w:tc>
        <w:tcPr>
          <w:tcW w:w="1223" w:type="pct"/>
          <w:vMerge/>
          <w:shd w:val="clear" w:color="auto" w:fill="auto"/>
        </w:tcPr>
        <w:p w14:paraId="4971F7CE" w14:textId="77777777" w:rsidR="006B6113" w:rsidRDefault="006B6113" w:rsidP="006B6113">
          <w:pPr>
            <w:pStyle w:val="Encabezado"/>
            <w:rPr>
              <w:rFonts w:ascii="Arial" w:hAnsi="Arial" w:cs="Arial"/>
              <w:lang w:val="es-CR"/>
            </w:rPr>
          </w:pPr>
        </w:p>
      </w:tc>
      <w:tc>
        <w:tcPr>
          <w:tcW w:w="2612" w:type="pct"/>
          <w:gridSpan w:val="2"/>
          <w:tcBorders>
            <w:top w:val="nil"/>
          </w:tcBorders>
          <w:vAlign w:val="center"/>
        </w:tcPr>
        <w:p w14:paraId="343C87AF" w14:textId="135C0CF2" w:rsidR="006B6113" w:rsidRDefault="006B6113" w:rsidP="006B6113">
          <w:pPr>
            <w:pStyle w:val="Encabezado"/>
            <w:jc w:val="center"/>
            <w:rPr>
              <w:rFonts w:ascii="Arial" w:hAnsi="Arial" w:cs="Arial"/>
              <w:b/>
              <w:bCs/>
              <w:sz w:val="20"/>
            </w:rPr>
          </w:pPr>
          <w:r>
            <w:rPr>
              <w:rFonts w:ascii="Arial" w:hAnsi="Arial" w:cs="Arial"/>
              <w:b/>
              <w:bCs/>
              <w:sz w:val="20"/>
            </w:rPr>
            <w:t>Política de Seguridad de la Información</w:t>
          </w:r>
        </w:p>
      </w:tc>
      <w:tc>
        <w:tcPr>
          <w:tcW w:w="1165" w:type="pct"/>
          <w:vMerge/>
          <w:vAlign w:val="center"/>
        </w:tcPr>
        <w:p w14:paraId="112E02FE" w14:textId="2C66EF52" w:rsidR="006B6113" w:rsidRDefault="006B6113" w:rsidP="006B6113">
          <w:pPr>
            <w:pStyle w:val="Encabezado"/>
            <w:rPr>
              <w:rStyle w:val="Nmerodepgina"/>
              <w:rFonts w:ascii="Arial" w:hAnsi="Arial" w:cs="Arial"/>
              <w:sz w:val="20"/>
              <w:lang w:val="es-CR"/>
            </w:rPr>
          </w:pPr>
        </w:p>
      </w:tc>
    </w:tr>
    <w:tr w:rsidR="006B6113" w14:paraId="37420D1F" w14:textId="77777777" w:rsidTr="00B732F8">
      <w:trPr>
        <w:cantSplit/>
        <w:trHeight w:val="659"/>
      </w:trPr>
      <w:tc>
        <w:tcPr>
          <w:tcW w:w="1223" w:type="pct"/>
          <w:vMerge/>
          <w:shd w:val="clear" w:color="auto" w:fill="auto"/>
        </w:tcPr>
        <w:p w14:paraId="79E94C1D" w14:textId="77777777" w:rsidR="006B6113" w:rsidRDefault="006B6113" w:rsidP="006B6113">
          <w:pPr>
            <w:pStyle w:val="Encabezado"/>
            <w:rPr>
              <w:rFonts w:ascii="Arial" w:hAnsi="Arial" w:cs="Arial"/>
              <w:lang w:val="es-CR"/>
            </w:rPr>
          </w:pPr>
        </w:p>
      </w:tc>
      <w:tc>
        <w:tcPr>
          <w:tcW w:w="1888" w:type="pct"/>
          <w:vAlign w:val="center"/>
        </w:tcPr>
        <w:p w14:paraId="388E0E79" w14:textId="790D0CFF" w:rsidR="006B6113" w:rsidRDefault="006B6113" w:rsidP="006B6113">
          <w:pPr>
            <w:pStyle w:val="Encabezado"/>
            <w:rPr>
              <w:rStyle w:val="Nmerodepgina"/>
              <w:rFonts w:ascii="Arial" w:hAnsi="Arial" w:cs="Arial"/>
              <w:sz w:val="16"/>
              <w:szCs w:val="16"/>
              <w:lang w:val="es-CR"/>
            </w:rPr>
          </w:pPr>
          <w:r>
            <w:rPr>
              <w:rStyle w:val="Nmerodepgina"/>
              <w:rFonts w:ascii="Arial" w:hAnsi="Arial" w:cs="Arial"/>
              <w:sz w:val="16"/>
              <w:szCs w:val="16"/>
              <w:lang w:val="es-CR"/>
            </w:rPr>
            <w:t>Realizado por:</w:t>
          </w:r>
        </w:p>
        <w:p w14:paraId="365CFAFA" w14:textId="77777777" w:rsidR="006B6113" w:rsidRDefault="006B6113" w:rsidP="006B6113">
          <w:pPr>
            <w:pStyle w:val="Encabezado"/>
            <w:rPr>
              <w:rStyle w:val="Nmerodepgina"/>
              <w:rFonts w:ascii="Arial" w:hAnsi="Arial" w:cs="Arial"/>
              <w:sz w:val="16"/>
              <w:szCs w:val="16"/>
              <w:lang w:val="es-CR"/>
            </w:rPr>
          </w:pPr>
        </w:p>
        <w:p w14:paraId="5677A2F7" w14:textId="4D8F02B0" w:rsidR="006B6113" w:rsidRDefault="006B6113" w:rsidP="006B6113">
          <w:pPr>
            <w:pStyle w:val="Encabezado"/>
            <w:rPr>
              <w:rStyle w:val="Nmerodepgina"/>
              <w:rFonts w:ascii="Arial" w:hAnsi="Arial" w:cs="Arial"/>
              <w:sz w:val="16"/>
              <w:szCs w:val="16"/>
              <w:lang w:val="es-CR"/>
            </w:rPr>
          </w:pPr>
          <w:r>
            <w:rPr>
              <w:rStyle w:val="Nmerodepgina"/>
              <w:rFonts w:ascii="Arial" w:hAnsi="Arial" w:cs="Arial"/>
              <w:sz w:val="16"/>
              <w:szCs w:val="16"/>
              <w:lang w:val="es-CR"/>
            </w:rPr>
            <w:t>José Rodríguez Molina, Departamento TI</w:t>
          </w:r>
        </w:p>
        <w:p w14:paraId="0619F976" w14:textId="77777777" w:rsidR="006B6113" w:rsidRPr="00E17120" w:rsidRDefault="006B6113" w:rsidP="006B6113">
          <w:pPr>
            <w:pStyle w:val="Encabezado"/>
            <w:rPr>
              <w:rStyle w:val="Nmerodepgina"/>
              <w:rFonts w:ascii="Arial" w:hAnsi="Arial" w:cs="Arial"/>
              <w:sz w:val="16"/>
              <w:szCs w:val="16"/>
              <w:lang w:val="es-CR"/>
            </w:rPr>
          </w:pPr>
        </w:p>
      </w:tc>
      <w:tc>
        <w:tcPr>
          <w:tcW w:w="1889" w:type="pct"/>
          <w:gridSpan w:val="2"/>
          <w:vAlign w:val="center"/>
        </w:tcPr>
        <w:p w14:paraId="2D83E056" w14:textId="7256FF21" w:rsidR="006B6113" w:rsidRPr="00E17120" w:rsidRDefault="006B6113" w:rsidP="006B6113">
          <w:pPr>
            <w:pStyle w:val="Encabezado"/>
            <w:tabs>
              <w:tab w:val="left" w:pos="1123"/>
            </w:tabs>
            <w:jc w:val="center"/>
            <w:rPr>
              <w:rStyle w:val="Nmerodepgina"/>
              <w:rFonts w:ascii="Arial" w:hAnsi="Arial" w:cs="Arial"/>
              <w:sz w:val="16"/>
              <w:szCs w:val="16"/>
              <w:lang w:val="es-CR"/>
            </w:rPr>
          </w:pPr>
          <w:r>
            <w:rPr>
              <w:rStyle w:val="Nmerodepgina"/>
              <w:rFonts w:ascii="Arial" w:hAnsi="Arial" w:cs="Arial"/>
              <w:sz w:val="16"/>
              <w:szCs w:val="16"/>
              <w:lang w:val="es-CR"/>
            </w:rPr>
            <w:t>Aprobado por:    Ing. Tania López Lee,           Dirección Ejecutiva.</w:t>
          </w:r>
        </w:p>
      </w:tc>
    </w:tr>
    <w:tr w:rsidR="006B6113" w14:paraId="4BBFF1AA" w14:textId="77777777" w:rsidTr="00B732F8">
      <w:trPr>
        <w:cantSplit/>
        <w:trHeight w:val="316"/>
      </w:trPr>
      <w:tc>
        <w:tcPr>
          <w:tcW w:w="1223" w:type="pct"/>
          <w:vMerge/>
          <w:shd w:val="clear" w:color="auto" w:fill="auto"/>
        </w:tcPr>
        <w:p w14:paraId="15A70CC7" w14:textId="77777777" w:rsidR="006B6113" w:rsidRDefault="006B6113" w:rsidP="006B6113">
          <w:pPr>
            <w:pStyle w:val="Encabezado"/>
            <w:rPr>
              <w:rFonts w:ascii="Arial" w:hAnsi="Arial" w:cs="Arial"/>
              <w:lang w:val="es-CR"/>
            </w:rPr>
          </w:pPr>
        </w:p>
      </w:tc>
      <w:tc>
        <w:tcPr>
          <w:tcW w:w="1888" w:type="pct"/>
          <w:vAlign w:val="center"/>
        </w:tcPr>
        <w:p w14:paraId="44A1ECDC" w14:textId="14AE95FC" w:rsidR="006B6113" w:rsidRDefault="006B6113" w:rsidP="006B6113">
          <w:pPr>
            <w:pStyle w:val="Encabezado"/>
            <w:rPr>
              <w:rStyle w:val="Nmerodepgina"/>
              <w:rFonts w:ascii="Arial" w:hAnsi="Arial" w:cs="Arial"/>
              <w:sz w:val="16"/>
              <w:szCs w:val="16"/>
              <w:lang w:val="es-CR"/>
            </w:rPr>
          </w:pPr>
          <w:r>
            <w:rPr>
              <w:rStyle w:val="Nmerodepgina"/>
              <w:rFonts w:ascii="Arial" w:hAnsi="Arial" w:cs="Arial"/>
              <w:sz w:val="16"/>
              <w:szCs w:val="16"/>
              <w:lang w:val="es-CR"/>
            </w:rPr>
            <w:t xml:space="preserve">Versión: 1 </w:t>
          </w:r>
        </w:p>
      </w:tc>
      <w:tc>
        <w:tcPr>
          <w:tcW w:w="1889" w:type="pct"/>
          <w:gridSpan w:val="2"/>
          <w:vAlign w:val="center"/>
        </w:tcPr>
        <w:p w14:paraId="08BC8EF6" w14:textId="15577AE2" w:rsidR="006B6113" w:rsidRDefault="006B6113" w:rsidP="006B6113">
          <w:pPr>
            <w:pStyle w:val="Encabezado"/>
            <w:rPr>
              <w:rStyle w:val="Nmerodepgina"/>
              <w:rFonts w:ascii="Arial" w:hAnsi="Arial" w:cs="Arial"/>
              <w:sz w:val="16"/>
              <w:szCs w:val="16"/>
              <w:lang w:val="es-CR"/>
            </w:rPr>
          </w:pPr>
          <w:r>
            <w:rPr>
              <w:rStyle w:val="Nmerodepgina"/>
              <w:rFonts w:ascii="Arial" w:hAnsi="Arial" w:cs="Arial"/>
              <w:sz w:val="16"/>
              <w:szCs w:val="16"/>
              <w:lang w:val="es-CR"/>
            </w:rPr>
            <w:t>Fecha de aprobación: 30 de agosto 2021</w:t>
          </w:r>
        </w:p>
        <w:p w14:paraId="1308981B" w14:textId="77777777" w:rsidR="006B6113" w:rsidRDefault="006B6113" w:rsidP="006B6113">
          <w:pPr>
            <w:pStyle w:val="Encabezado"/>
            <w:rPr>
              <w:rStyle w:val="Nmerodepgina"/>
              <w:rFonts w:ascii="Arial" w:hAnsi="Arial" w:cs="Arial"/>
              <w:sz w:val="16"/>
              <w:szCs w:val="16"/>
              <w:lang w:val="es-CR"/>
            </w:rPr>
          </w:pPr>
        </w:p>
      </w:tc>
    </w:tr>
  </w:tbl>
  <w:p w14:paraId="1D46FD19" w14:textId="77777777" w:rsidR="007B51C8" w:rsidRPr="00043F22" w:rsidRDefault="007B51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3B4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D6C24"/>
    <w:multiLevelType w:val="multilevel"/>
    <w:tmpl w:val="E056E996"/>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E129D"/>
    <w:multiLevelType w:val="multilevel"/>
    <w:tmpl w:val="8F7C12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FD7F1A"/>
    <w:multiLevelType w:val="hybridMultilevel"/>
    <w:tmpl w:val="053E684E"/>
    <w:lvl w:ilvl="0" w:tplc="EAEC0422">
      <w:numFmt w:val="bullet"/>
      <w:lvlText w:val=""/>
      <w:lvlJc w:val="left"/>
      <w:pPr>
        <w:ind w:left="720" w:hanging="360"/>
      </w:pPr>
      <w:rPr>
        <w:rFonts w:ascii="Symbol" w:eastAsia="Arial" w:hAnsi="Symbol" w:cs="Aria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E235F3"/>
    <w:multiLevelType w:val="hybridMultilevel"/>
    <w:tmpl w:val="B442D7F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F62F04"/>
    <w:multiLevelType w:val="hybridMultilevel"/>
    <w:tmpl w:val="F7E478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6A23BB0"/>
    <w:multiLevelType w:val="hybridMultilevel"/>
    <w:tmpl w:val="2760F6F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3406CCA"/>
    <w:multiLevelType w:val="hybridMultilevel"/>
    <w:tmpl w:val="C56666A2"/>
    <w:lvl w:ilvl="0" w:tplc="BEFC6B10">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38E27B83"/>
    <w:multiLevelType w:val="hybridMultilevel"/>
    <w:tmpl w:val="68FC194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005E4B"/>
    <w:multiLevelType w:val="multilevel"/>
    <w:tmpl w:val="8F7C1256"/>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0BE7520"/>
    <w:multiLevelType w:val="multilevel"/>
    <w:tmpl w:val="8F7C12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0F474F"/>
    <w:multiLevelType w:val="multilevel"/>
    <w:tmpl w:val="05FC074C"/>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4587032C"/>
    <w:multiLevelType w:val="hybridMultilevel"/>
    <w:tmpl w:val="B828776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A4C0E06"/>
    <w:multiLevelType w:val="hybridMultilevel"/>
    <w:tmpl w:val="34A88872"/>
    <w:lvl w:ilvl="0" w:tplc="140A000F">
      <w:start w:val="1"/>
      <w:numFmt w:val="decimal"/>
      <w:lvlText w:val="%1."/>
      <w:lvlJc w:val="left"/>
      <w:pPr>
        <w:ind w:left="720" w:hanging="360"/>
      </w:pPr>
    </w:lvl>
    <w:lvl w:ilvl="1" w:tplc="1DEE91B2">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D2B3148"/>
    <w:multiLevelType w:val="hybridMultilevel"/>
    <w:tmpl w:val="79900722"/>
    <w:lvl w:ilvl="0" w:tplc="9CEA647C">
      <w:start w:val="4"/>
      <w:numFmt w:val="bullet"/>
      <w:lvlText w:val=""/>
      <w:lvlJc w:val="left"/>
      <w:pPr>
        <w:ind w:left="720" w:hanging="360"/>
      </w:pPr>
      <w:rPr>
        <w:rFonts w:ascii="Symbol" w:eastAsia="Arial" w:hAnsi="Symbol" w:cstheme="maj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1921B85"/>
    <w:multiLevelType w:val="multilevel"/>
    <w:tmpl w:val="8F7C12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E937ED"/>
    <w:multiLevelType w:val="hybridMultilevel"/>
    <w:tmpl w:val="C106A830"/>
    <w:lvl w:ilvl="0" w:tplc="B2BA0290">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61D15402"/>
    <w:multiLevelType w:val="multilevel"/>
    <w:tmpl w:val="1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64C8295B"/>
    <w:multiLevelType w:val="multilevel"/>
    <w:tmpl w:val="CB226E06"/>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6F903399"/>
    <w:multiLevelType w:val="hybridMultilevel"/>
    <w:tmpl w:val="42786EE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164615C"/>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77320"/>
    <w:multiLevelType w:val="multilevel"/>
    <w:tmpl w:val="8F7C12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157BC9"/>
    <w:multiLevelType w:val="hybridMultilevel"/>
    <w:tmpl w:val="1D942E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86F1C2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002715"/>
    <w:multiLevelType w:val="multilevel"/>
    <w:tmpl w:val="5B926F5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5E2543"/>
    <w:multiLevelType w:val="hybridMultilevel"/>
    <w:tmpl w:val="8868A37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DA0490E"/>
    <w:multiLevelType w:val="multilevel"/>
    <w:tmpl w:val="581CA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color w:val="000000" w:themeColor="text1"/>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6"/>
  </w:num>
  <w:num w:numId="2">
    <w:abstractNumId w:val="3"/>
  </w:num>
  <w:num w:numId="3">
    <w:abstractNumId w:val="1"/>
  </w:num>
  <w:num w:numId="4">
    <w:abstractNumId w:val="14"/>
  </w:num>
  <w:num w:numId="5">
    <w:abstractNumId w:val="13"/>
  </w:num>
  <w:num w:numId="6">
    <w:abstractNumId w:val="13"/>
  </w:num>
  <w:num w:numId="7">
    <w:abstractNumId w:val="7"/>
  </w:num>
  <w:num w:numId="8">
    <w:abstractNumId w:val="16"/>
  </w:num>
  <w:num w:numId="9">
    <w:abstractNumId w:val="20"/>
  </w:num>
  <w:num w:numId="10">
    <w:abstractNumId w:val="4"/>
  </w:num>
  <w:num w:numId="11">
    <w:abstractNumId w:val="22"/>
  </w:num>
  <w:num w:numId="12">
    <w:abstractNumId w:val="12"/>
  </w:num>
  <w:num w:numId="13">
    <w:abstractNumId w:val="24"/>
  </w:num>
  <w:num w:numId="14">
    <w:abstractNumId w:val="17"/>
  </w:num>
  <w:num w:numId="15">
    <w:abstractNumId w:val="23"/>
  </w:num>
  <w:num w:numId="16">
    <w:abstractNumId w:val="18"/>
  </w:num>
  <w:num w:numId="17">
    <w:abstractNumId w:val="11"/>
  </w:num>
  <w:num w:numId="18">
    <w:abstractNumId w:val="10"/>
  </w:num>
  <w:num w:numId="19">
    <w:abstractNumId w:val="21"/>
  </w:num>
  <w:num w:numId="20">
    <w:abstractNumId w:val="5"/>
  </w:num>
  <w:num w:numId="21">
    <w:abstractNumId w:val="15"/>
  </w:num>
  <w:num w:numId="22">
    <w:abstractNumId w:val="9"/>
  </w:num>
  <w:num w:numId="23">
    <w:abstractNumId w:val="2"/>
  </w:num>
  <w:num w:numId="24">
    <w:abstractNumId w:val="0"/>
  </w:num>
  <w:num w:numId="25">
    <w:abstractNumId w:val="25"/>
  </w:num>
  <w:num w:numId="26">
    <w:abstractNumId w:val="19"/>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19"/>
    <w:rsid w:val="00012481"/>
    <w:rsid w:val="00013024"/>
    <w:rsid w:val="00036A18"/>
    <w:rsid w:val="000411B1"/>
    <w:rsid w:val="00042932"/>
    <w:rsid w:val="00043F22"/>
    <w:rsid w:val="00045710"/>
    <w:rsid w:val="000763F3"/>
    <w:rsid w:val="000764E4"/>
    <w:rsid w:val="00087246"/>
    <w:rsid w:val="00090B5B"/>
    <w:rsid w:val="00092F91"/>
    <w:rsid w:val="000A1450"/>
    <w:rsid w:val="000D172A"/>
    <w:rsid w:val="000D3408"/>
    <w:rsid w:val="000E4BEA"/>
    <w:rsid w:val="001041E8"/>
    <w:rsid w:val="0010438C"/>
    <w:rsid w:val="001102AE"/>
    <w:rsid w:val="00111D5E"/>
    <w:rsid w:val="00112582"/>
    <w:rsid w:val="001158C9"/>
    <w:rsid w:val="00123F23"/>
    <w:rsid w:val="00131E6D"/>
    <w:rsid w:val="00160040"/>
    <w:rsid w:val="00164FAB"/>
    <w:rsid w:val="00167441"/>
    <w:rsid w:val="0018697C"/>
    <w:rsid w:val="00192329"/>
    <w:rsid w:val="001B2F30"/>
    <w:rsid w:val="001C6B33"/>
    <w:rsid w:val="001D029B"/>
    <w:rsid w:val="001F1BC9"/>
    <w:rsid w:val="00206D8F"/>
    <w:rsid w:val="00207F93"/>
    <w:rsid w:val="0021617D"/>
    <w:rsid w:val="00222717"/>
    <w:rsid w:val="0022622B"/>
    <w:rsid w:val="0023430A"/>
    <w:rsid w:val="00237754"/>
    <w:rsid w:val="0027499A"/>
    <w:rsid w:val="0028083E"/>
    <w:rsid w:val="0029703A"/>
    <w:rsid w:val="0029763A"/>
    <w:rsid w:val="002A04A6"/>
    <w:rsid w:val="002A07A0"/>
    <w:rsid w:val="002A2327"/>
    <w:rsid w:val="002A4E2D"/>
    <w:rsid w:val="002B752A"/>
    <w:rsid w:val="002E224E"/>
    <w:rsid w:val="00301C0D"/>
    <w:rsid w:val="00310252"/>
    <w:rsid w:val="00312184"/>
    <w:rsid w:val="0032613C"/>
    <w:rsid w:val="00326661"/>
    <w:rsid w:val="003337BC"/>
    <w:rsid w:val="00333990"/>
    <w:rsid w:val="00333E75"/>
    <w:rsid w:val="0033584B"/>
    <w:rsid w:val="00337B18"/>
    <w:rsid w:val="00350763"/>
    <w:rsid w:val="00355E13"/>
    <w:rsid w:val="003920C0"/>
    <w:rsid w:val="003B536C"/>
    <w:rsid w:val="003C1011"/>
    <w:rsid w:val="003E2271"/>
    <w:rsid w:val="003F58DC"/>
    <w:rsid w:val="003F7C6E"/>
    <w:rsid w:val="00400817"/>
    <w:rsid w:val="004141A3"/>
    <w:rsid w:val="00444673"/>
    <w:rsid w:val="0045066E"/>
    <w:rsid w:val="004536E5"/>
    <w:rsid w:val="004565D4"/>
    <w:rsid w:val="00467FB6"/>
    <w:rsid w:val="00474622"/>
    <w:rsid w:val="00477C32"/>
    <w:rsid w:val="00484923"/>
    <w:rsid w:val="004944BE"/>
    <w:rsid w:val="00495509"/>
    <w:rsid w:val="004A74B3"/>
    <w:rsid w:val="004B6AED"/>
    <w:rsid w:val="004D5202"/>
    <w:rsid w:val="004E1136"/>
    <w:rsid w:val="004F2255"/>
    <w:rsid w:val="00526C02"/>
    <w:rsid w:val="00526C59"/>
    <w:rsid w:val="00527A28"/>
    <w:rsid w:val="00533687"/>
    <w:rsid w:val="00543793"/>
    <w:rsid w:val="005A0919"/>
    <w:rsid w:val="005A0E08"/>
    <w:rsid w:val="005B3E91"/>
    <w:rsid w:val="006164E5"/>
    <w:rsid w:val="00616EED"/>
    <w:rsid w:val="00626055"/>
    <w:rsid w:val="0063192C"/>
    <w:rsid w:val="006330DD"/>
    <w:rsid w:val="006446B2"/>
    <w:rsid w:val="00655C38"/>
    <w:rsid w:val="00663ADE"/>
    <w:rsid w:val="00675FD6"/>
    <w:rsid w:val="00694A3E"/>
    <w:rsid w:val="00696029"/>
    <w:rsid w:val="006978B6"/>
    <w:rsid w:val="006B2791"/>
    <w:rsid w:val="006B6113"/>
    <w:rsid w:val="006C202E"/>
    <w:rsid w:val="006D504C"/>
    <w:rsid w:val="006E4E75"/>
    <w:rsid w:val="006F101A"/>
    <w:rsid w:val="006F1A66"/>
    <w:rsid w:val="006F7237"/>
    <w:rsid w:val="00705F8D"/>
    <w:rsid w:val="00713F7F"/>
    <w:rsid w:val="00722B66"/>
    <w:rsid w:val="00723E3F"/>
    <w:rsid w:val="00732398"/>
    <w:rsid w:val="00752875"/>
    <w:rsid w:val="00767037"/>
    <w:rsid w:val="00770101"/>
    <w:rsid w:val="00770214"/>
    <w:rsid w:val="00781628"/>
    <w:rsid w:val="00786240"/>
    <w:rsid w:val="00790F91"/>
    <w:rsid w:val="007A5377"/>
    <w:rsid w:val="007B3246"/>
    <w:rsid w:val="007B51C8"/>
    <w:rsid w:val="007D230D"/>
    <w:rsid w:val="007D3F04"/>
    <w:rsid w:val="007E7B2E"/>
    <w:rsid w:val="007F38FA"/>
    <w:rsid w:val="007F6AB2"/>
    <w:rsid w:val="00823E11"/>
    <w:rsid w:val="0083293C"/>
    <w:rsid w:val="008347E5"/>
    <w:rsid w:val="008716C5"/>
    <w:rsid w:val="00872A50"/>
    <w:rsid w:val="0088450D"/>
    <w:rsid w:val="008A6DD8"/>
    <w:rsid w:val="008D07DD"/>
    <w:rsid w:val="008D6A3B"/>
    <w:rsid w:val="008F6924"/>
    <w:rsid w:val="00923CAE"/>
    <w:rsid w:val="00946AFF"/>
    <w:rsid w:val="00956E03"/>
    <w:rsid w:val="009631C7"/>
    <w:rsid w:val="00966443"/>
    <w:rsid w:val="009906B7"/>
    <w:rsid w:val="00992FAD"/>
    <w:rsid w:val="009B0108"/>
    <w:rsid w:val="009B0A85"/>
    <w:rsid w:val="009C45E9"/>
    <w:rsid w:val="009D7BAB"/>
    <w:rsid w:val="009E40D9"/>
    <w:rsid w:val="009F622C"/>
    <w:rsid w:val="00A10AD1"/>
    <w:rsid w:val="00A45F42"/>
    <w:rsid w:val="00A51F67"/>
    <w:rsid w:val="00A5284F"/>
    <w:rsid w:val="00A57D9B"/>
    <w:rsid w:val="00A7549F"/>
    <w:rsid w:val="00A805EE"/>
    <w:rsid w:val="00A927A9"/>
    <w:rsid w:val="00AA025B"/>
    <w:rsid w:val="00AC29FB"/>
    <w:rsid w:val="00AC5D5F"/>
    <w:rsid w:val="00AD67F6"/>
    <w:rsid w:val="00AE01C8"/>
    <w:rsid w:val="00AE6DED"/>
    <w:rsid w:val="00B00571"/>
    <w:rsid w:val="00B02385"/>
    <w:rsid w:val="00B44F5C"/>
    <w:rsid w:val="00B4507E"/>
    <w:rsid w:val="00B46B2F"/>
    <w:rsid w:val="00B72DAD"/>
    <w:rsid w:val="00B732F8"/>
    <w:rsid w:val="00BA5227"/>
    <w:rsid w:val="00BD0B88"/>
    <w:rsid w:val="00BD23BF"/>
    <w:rsid w:val="00BD6E6F"/>
    <w:rsid w:val="00BF51D8"/>
    <w:rsid w:val="00C049CD"/>
    <w:rsid w:val="00C06D38"/>
    <w:rsid w:val="00C07B4E"/>
    <w:rsid w:val="00C20588"/>
    <w:rsid w:val="00C410B3"/>
    <w:rsid w:val="00C56B3A"/>
    <w:rsid w:val="00C616B6"/>
    <w:rsid w:val="00C674B1"/>
    <w:rsid w:val="00C7221D"/>
    <w:rsid w:val="00C91EB7"/>
    <w:rsid w:val="00CA0B61"/>
    <w:rsid w:val="00CB7712"/>
    <w:rsid w:val="00CC00E9"/>
    <w:rsid w:val="00CE6C6C"/>
    <w:rsid w:val="00CF3AB2"/>
    <w:rsid w:val="00D134CB"/>
    <w:rsid w:val="00D305CD"/>
    <w:rsid w:val="00D36D39"/>
    <w:rsid w:val="00D379EE"/>
    <w:rsid w:val="00D37D84"/>
    <w:rsid w:val="00D565F6"/>
    <w:rsid w:val="00D66C37"/>
    <w:rsid w:val="00D6785A"/>
    <w:rsid w:val="00D8006F"/>
    <w:rsid w:val="00DB44AA"/>
    <w:rsid w:val="00DC6BF4"/>
    <w:rsid w:val="00DE150E"/>
    <w:rsid w:val="00DE5737"/>
    <w:rsid w:val="00DE6AED"/>
    <w:rsid w:val="00DF1677"/>
    <w:rsid w:val="00E11AA8"/>
    <w:rsid w:val="00E326B3"/>
    <w:rsid w:val="00E62BFB"/>
    <w:rsid w:val="00E65020"/>
    <w:rsid w:val="00E740AC"/>
    <w:rsid w:val="00E8194A"/>
    <w:rsid w:val="00E87295"/>
    <w:rsid w:val="00E9329B"/>
    <w:rsid w:val="00EE62B4"/>
    <w:rsid w:val="00EE7126"/>
    <w:rsid w:val="00EF51B9"/>
    <w:rsid w:val="00F04886"/>
    <w:rsid w:val="00F1358C"/>
    <w:rsid w:val="00F17400"/>
    <w:rsid w:val="00F17E82"/>
    <w:rsid w:val="00F240FC"/>
    <w:rsid w:val="00F26FC7"/>
    <w:rsid w:val="00F4521B"/>
    <w:rsid w:val="00F4633D"/>
    <w:rsid w:val="00F5438F"/>
    <w:rsid w:val="00F603BE"/>
    <w:rsid w:val="00F61A24"/>
    <w:rsid w:val="00F83C44"/>
    <w:rsid w:val="00F83FBC"/>
    <w:rsid w:val="00FA4CA9"/>
    <w:rsid w:val="00FC06F2"/>
    <w:rsid w:val="00FE0231"/>
    <w:rsid w:val="00FE6A54"/>
    <w:rsid w:val="00FE75D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C85105"/>
  <w15:chartTrackingRefBased/>
  <w15:docId w15:val="{103186E9-1915-439F-AFD9-5C60CF1F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419"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E8"/>
  </w:style>
  <w:style w:type="paragraph" w:styleId="Ttulo1">
    <w:name w:val="heading 1"/>
    <w:basedOn w:val="Normal"/>
    <w:next w:val="Normal"/>
    <w:link w:val="Ttulo1Car"/>
    <w:uiPriority w:val="9"/>
    <w:qFormat/>
    <w:rsid w:val="001041E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1041E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1041E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1041E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1041E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unhideWhenUsed/>
    <w:qFormat/>
    <w:rsid w:val="001041E8"/>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1041E8"/>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1041E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1041E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41E8"/>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1041E8"/>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1041E8"/>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1041E8"/>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1041E8"/>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rsid w:val="001041E8"/>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1041E8"/>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1041E8"/>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1041E8"/>
    <w:rPr>
      <w:rFonts w:asciiTheme="majorHAnsi" w:eastAsiaTheme="majorEastAsia" w:hAnsiTheme="majorHAnsi" w:cstheme="majorBidi"/>
      <w:i/>
      <w:iCs/>
      <w:color w:val="70AD47" w:themeColor="accent6"/>
      <w:sz w:val="20"/>
      <w:szCs w:val="20"/>
    </w:rPr>
  </w:style>
  <w:style w:type="paragraph" w:styleId="Textodeglobo">
    <w:name w:val="Balloon Text"/>
    <w:basedOn w:val="Normal"/>
    <w:link w:val="TextodegloboCar"/>
    <w:uiPriority w:val="99"/>
    <w:semiHidden/>
    <w:unhideWhenUsed/>
    <w:rsid w:val="005A0919"/>
    <w:pPr>
      <w:spacing w:after="0" w:line="240" w:lineRule="auto"/>
    </w:pPr>
    <w:rPr>
      <w:rFonts w:ascii="Segoe UI" w:eastAsia="Times New Roman" w:hAnsi="Segoe UI" w:cs="Segoe UI"/>
      <w:sz w:val="18"/>
      <w:szCs w:val="18"/>
      <w:lang w:val="en-US"/>
    </w:rPr>
  </w:style>
  <w:style w:type="character" w:customStyle="1" w:styleId="TextodegloboCar">
    <w:name w:val="Texto de globo Car"/>
    <w:basedOn w:val="Fuentedeprrafopredeter"/>
    <w:link w:val="Textodeglobo"/>
    <w:uiPriority w:val="99"/>
    <w:semiHidden/>
    <w:rsid w:val="005A0919"/>
    <w:rPr>
      <w:rFonts w:ascii="Segoe UI" w:eastAsia="Times New Roman" w:hAnsi="Segoe UI" w:cs="Segoe UI"/>
      <w:sz w:val="18"/>
      <w:szCs w:val="18"/>
      <w:lang w:val="en-US"/>
    </w:rPr>
  </w:style>
  <w:style w:type="paragraph" w:styleId="Encabezado">
    <w:name w:val="header"/>
    <w:basedOn w:val="Normal"/>
    <w:link w:val="EncabezadoCar"/>
    <w:unhideWhenUsed/>
    <w:rsid w:val="007B324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B3246"/>
  </w:style>
  <w:style w:type="paragraph" w:styleId="Piedepgina">
    <w:name w:val="footer"/>
    <w:basedOn w:val="Normal"/>
    <w:link w:val="PiedepginaCar"/>
    <w:uiPriority w:val="99"/>
    <w:unhideWhenUsed/>
    <w:rsid w:val="007B324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B3246"/>
  </w:style>
  <w:style w:type="paragraph" w:styleId="Prrafodelista">
    <w:name w:val="List Paragraph"/>
    <w:basedOn w:val="Normal"/>
    <w:uiPriority w:val="34"/>
    <w:qFormat/>
    <w:rsid w:val="00966443"/>
    <w:pPr>
      <w:ind w:left="720"/>
      <w:contextualSpacing/>
    </w:pPr>
  </w:style>
  <w:style w:type="table" w:styleId="Tablaconcuadrcula">
    <w:name w:val="Table Grid"/>
    <w:basedOn w:val="Tablanormal"/>
    <w:uiPriority w:val="39"/>
    <w:rsid w:val="00946A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1041E8"/>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041E8"/>
    <w:rPr>
      <w:rFonts w:asciiTheme="majorHAnsi" w:eastAsiaTheme="majorEastAsia" w:hAnsiTheme="majorHAnsi" w:cstheme="majorBidi"/>
      <w:sz w:val="30"/>
      <w:szCs w:val="30"/>
    </w:rPr>
  </w:style>
  <w:style w:type="paragraph" w:styleId="TtulodeTDC">
    <w:name w:val="TOC Heading"/>
    <w:basedOn w:val="Ttulo1"/>
    <w:next w:val="Normal"/>
    <w:uiPriority w:val="39"/>
    <w:unhideWhenUsed/>
    <w:qFormat/>
    <w:rsid w:val="001041E8"/>
    <w:pPr>
      <w:outlineLvl w:val="9"/>
    </w:pPr>
  </w:style>
  <w:style w:type="paragraph" w:styleId="TDC1">
    <w:name w:val="toc 1"/>
    <w:basedOn w:val="Normal"/>
    <w:next w:val="Normal"/>
    <w:autoRedefine/>
    <w:uiPriority w:val="39"/>
    <w:unhideWhenUsed/>
    <w:rsid w:val="00D37D84"/>
    <w:pPr>
      <w:tabs>
        <w:tab w:val="left" w:pos="426"/>
        <w:tab w:val="right" w:leader="dot" w:pos="8494"/>
      </w:tabs>
      <w:spacing w:before="240" w:after="120"/>
    </w:pPr>
    <w:rPr>
      <w:rFonts w:cstheme="minorHAnsi"/>
      <w:b/>
      <w:bCs/>
      <w:sz w:val="20"/>
      <w:szCs w:val="20"/>
    </w:rPr>
  </w:style>
  <w:style w:type="paragraph" w:styleId="TDC2">
    <w:name w:val="toc 2"/>
    <w:basedOn w:val="Normal"/>
    <w:next w:val="Normal"/>
    <w:autoRedefine/>
    <w:uiPriority w:val="39"/>
    <w:unhideWhenUsed/>
    <w:rsid w:val="00D8006F"/>
    <w:pPr>
      <w:spacing w:before="120" w:after="0"/>
      <w:ind w:left="220"/>
    </w:pPr>
    <w:rPr>
      <w:rFonts w:cstheme="minorHAnsi"/>
      <w:i/>
      <w:iCs/>
      <w:sz w:val="20"/>
      <w:szCs w:val="20"/>
    </w:rPr>
  </w:style>
  <w:style w:type="paragraph" w:styleId="TDC3">
    <w:name w:val="toc 3"/>
    <w:basedOn w:val="Normal"/>
    <w:next w:val="Normal"/>
    <w:autoRedefine/>
    <w:uiPriority w:val="39"/>
    <w:unhideWhenUsed/>
    <w:rsid w:val="00D8006F"/>
    <w:pPr>
      <w:spacing w:after="0"/>
      <w:ind w:left="440"/>
    </w:pPr>
    <w:rPr>
      <w:rFonts w:cstheme="minorHAnsi"/>
      <w:sz w:val="20"/>
      <w:szCs w:val="20"/>
    </w:rPr>
  </w:style>
  <w:style w:type="character" w:styleId="Hipervnculo">
    <w:name w:val="Hyperlink"/>
    <w:basedOn w:val="Fuentedeprrafopredeter"/>
    <w:uiPriority w:val="99"/>
    <w:unhideWhenUsed/>
    <w:rsid w:val="00D8006F"/>
    <w:rPr>
      <w:color w:val="0563C1" w:themeColor="hyperlink"/>
      <w:u w:val="single"/>
    </w:rPr>
  </w:style>
  <w:style w:type="paragraph" w:styleId="Sinespaciado">
    <w:name w:val="No Spacing"/>
    <w:link w:val="SinespaciadoCar"/>
    <w:uiPriority w:val="1"/>
    <w:qFormat/>
    <w:rsid w:val="001041E8"/>
    <w:pPr>
      <w:spacing w:after="0" w:line="240" w:lineRule="auto"/>
    </w:pPr>
  </w:style>
  <w:style w:type="paragraph" w:styleId="TDC4">
    <w:name w:val="toc 4"/>
    <w:basedOn w:val="Normal"/>
    <w:next w:val="Normal"/>
    <w:autoRedefine/>
    <w:uiPriority w:val="39"/>
    <w:unhideWhenUsed/>
    <w:rsid w:val="00F5438F"/>
    <w:pPr>
      <w:spacing w:after="0"/>
      <w:ind w:left="660"/>
    </w:pPr>
    <w:rPr>
      <w:rFonts w:cstheme="minorHAnsi"/>
      <w:sz w:val="20"/>
      <w:szCs w:val="20"/>
    </w:rPr>
  </w:style>
  <w:style w:type="paragraph" w:styleId="TDC5">
    <w:name w:val="toc 5"/>
    <w:basedOn w:val="Normal"/>
    <w:next w:val="Normal"/>
    <w:autoRedefine/>
    <w:uiPriority w:val="39"/>
    <w:unhideWhenUsed/>
    <w:rsid w:val="00F5438F"/>
    <w:pPr>
      <w:spacing w:after="0"/>
      <w:ind w:left="880"/>
    </w:pPr>
    <w:rPr>
      <w:rFonts w:cstheme="minorHAnsi"/>
      <w:sz w:val="20"/>
      <w:szCs w:val="20"/>
    </w:rPr>
  </w:style>
  <w:style w:type="paragraph" w:styleId="TDC6">
    <w:name w:val="toc 6"/>
    <w:basedOn w:val="Normal"/>
    <w:next w:val="Normal"/>
    <w:autoRedefine/>
    <w:uiPriority w:val="39"/>
    <w:unhideWhenUsed/>
    <w:rsid w:val="00F5438F"/>
    <w:pPr>
      <w:spacing w:after="0"/>
      <w:ind w:left="1100"/>
    </w:pPr>
    <w:rPr>
      <w:rFonts w:cstheme="minorHAnsi"/>
      <w:sz w:val="20"/>
      <w:szCs w:val="20"/>
    </w:rPr>
  </w:style>
  <w:style w:type="paragraph" w:styleId="TDC7">
    <w:name w:val="toc 7"/>
    <w:basedOn w:val="Normal"/>
    <w:next w:val="Normal"/>
    <w:autoRedefine/>
    <w:uiPriority w:val="39"/>
    <w:unhideWhenUsed/>
    <w:rsid w:val="00F5438F"/>
    <w:pPr>
      <w:spacing w:after="0"/>
      <w:ind w:left="1320"/>
    </w:pPr>
    <w:rPr>
      <w:rFonts w:cstheme="minorHAnsi"/>
      <w:sz w:val="20"/>
      <w:szCs w:val="20"/>
    </w:rPr>
  </w:style>
  <w:style w:type="paragraph" w:styleId="TDC8">
    <w:name w:val="toc 8"/>
    <w:basedOn w:val="Normal"/>
    <w:next w:val="Normal"/>
    <w:autoRedefine/>
    <w:uiPriority w:val="39"/>
    <w:unhideWhenUsed/>
    <w:rsid w:val="00F5438F"/>
    <w:pPr>
      <w:spacing w:after="0"/>
      <w:ind w:left="1540"/>
    </w:pPr>
    <w:rPr>
      <w:rFonts w:cstheme="minorHAnsi"/>
      <w:sz w:val="20"/>
      <w:szCs w:val="20"/>
    </w:rPr>
  </w:style>
  <w:style w:type="paragraph" w:styleId="TDC9">
    <w:name w:val="toc 9"/>
    <w:basedOn w:val="Normal"/>
    <w:next w:val="Normal"/>
    <w:autoRedefine/>
    <w:uiPriority w:val="39"/>
    <w:unhideWhenUsed/>
    <w:rsid w:val="00F5438F"/>
    <w:pPr>
      <w:spacing w:after="0"/>
      <w:ind w:left="1760"/>
    </w:pPr>
    <w:rPr>
      <w:rFonts w:cstheme="minorHAnsi"/>
      <w:sz w:val="20"/>
      <w:szCs w:val="20"/>
    </w:rPr>
  </w:style>
  <w:style w:type="paragraph" w:styleId="Descripcin">
    <w:name w:val="caption"/>
    <w:basedOn w:val="Normal"/>
    <w:next w:val="Normal"/>
    <w:uiPriority w:val="35"/>
    <w:semiHidden/>
    <w:unhideWhenUsed/>
    <w:qFormat/>
    <w:rsid w:val="001041E8"/>
    <w:pPr>
      <w:spacing w:line="240" w:lineRule="auto"/>
    </w:pPr>
    <w:rPr>
      <w:b/>
      <w:bCs/>
      <w:smallCaps/>
      <w:color w:val="595959" w:themeColor="text1" w:themeTint="A6"/>
    </w:rPr>
  </w:style>
  <w:style w:type="paragraph" w:styleId="Puesto">
    <w:name w:val="Title"/>
    <w:basedOn w:val="Normal"/>
    <w:next w:val="Normal"/>
    <w:link w:val="PuestoCar"/>
    <w:uiPriority w:val="10"/>
    <w:qFormat/>
    <w:rsid w:val="001041E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1041E8"/>
    <w:rPr>
      <w:rFonts w:asciiTheme="majorHAnsi" w:eastAsiaTheme="majorEastAsia" w:hAnsiTheme="majorHAnsi" w:cstheme="majorBidi"/>
      <w:color w:val="262626" w:themeColor="text1" w:themeTint="D9"/>
      <w:spacing w:val="-15"/>
      <w:sz w:val="96"/>
      <w:szCs w:val="96"/>
    </w:rPr>
  </w:style>
  <w:style w:type="character" w:styleId="Textoennegrita">
    <w:name w:val="Strong"/>
    <w:basedOn w:val="Fuentedeprrafopredeter"/>
    <w:uiPriority w:val="22"/>
    <w:qFormat/>
    <w:rsid w:val="001041E8"/>
    <w:rPr>
      <w:b/>
      <w:bCs/>
    </w:rPr>
  </w:style>
  <w:style w:type="character" w:styleId="nfasis">
    <w:name w:val="Emphasis"/>
    <w:basedOn w:val="Fuentedeprrafopredeter"/>
    <w:uiPriority w:val="20"/>
    <w:qFormat/>
    <w:rsid w:val="001041E8"/>
    <w:rPr>
      <w:i/>
      <w:iCs/>
      <w:color w:val="70AD47" w:themeColor="accent6"/>
    </w:rPr>
  </w:style>
  <w:style w:type="paragraph" w:styleId="Cita">
    <w:name w:val="Quote"/>
    <w:basedOn w:val="Normal"/>
    <w:next w:val="Normal"/>
    <w:link w:val="CitaCar"/>
    <w:uiPriority w:val="29"/>
    <w:qFormat/>
    <w:rsid w:val="001041E8"/>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041E8"/>
    <w:rPr>
      <w:i/>
      <w:iCs/>
      <w:color w:val="262626" w:themeColor="text1" w:themeTint="D9"/>
    </w:rPr>
  </w:style>
  <w:style w:type="paragraph" w:styleId="Citadestacada">
    <w:name w:val="Intense Quote"/>
    <w:basedOn w:val="Normal"/>
    <w:next w:val="Normal"/>
    <w:link w:val="CitadestacadaCar"/>
    <w:uiPriority w:val="30"/>
    <w:qFormat/>
    <w:rsid w:val="001041E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1041E8"/>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1041E8"/>
    <w:rPr>
      <w:i/>
      <w:iCs/>
    </w:rPr>
  </w:style>
  <w:style w:type="character" w:styleId="nfasisintenso">
    <w:name w:val="Intense Emphasis"/>
    <w:basedOn w:val="Fuentedeprrafopredeter"/>
    <w:uiPriority w:val="21"/>
    <w:qFormat/>
    <w:rsid w:val="001041E8"/>
    <w:rPr>
      <w:b/>
      <w:bCs/>
      <w:i/>
      <w:iCs/>
    </w:rPr>
  </w:style>
  <w:style w:type="character" w:styleId="Referenciasutil">
    <w:name w:val="Subtle Reference"/>
    <w:basedOn w:val="Fuentedeprrafopredeter"/>
    <w:uiPriority w:val="31"/>
    <w:qFormat/>
    <w:rsid w:val="001041E8"/>
    <w:rPr>
      <w:smallCaps/>
      <w:color w:val="595959" w:themeColor="text1" w:themeTint="A6"/>
    </w:rPr>
  </w:style>
  <w:style w:type="character" w:styleId="Referenciaintensa">
    <w:name w:val="Intense Reference"/>
    <w:basedOn w:val="Fuentedeprrafopredeter"/>
    <w:uiPriority w:val="32"/>
    <w:qFormat/>
    <w:rsid w:val="001041E8"/>
    <w:rPr>
      <w:b/>
      <w:bCs/>
      <w:smallCaps/>
      <w:color w:val="70AD47" w:themeColor="accent6"/>
    </w:rPr>
  </w:style>
  <w:style w:type="character" w:styleId="Ttulodellibro">
    <w:name w:val="Book Title"/>
    <w:basedOn w:val="Fuentedeprrafopredeter"/>
    <w:uiPriority w:val="33"/>
    <w:qFormat/>
    <w:rsid w:val="001041E8"/>
    <w:rPr>
      <w:b/>
      <w:bCs/>
      <w:caps w:val="0"/>
      <w:smallCaps/>
      <w:spacing w:val="7"/>
      <w:sz w:val="21"/>
      <w:szCs w:val="21"/>
    </w:rPr>
  </w:style>
  <w:style w:type="character" w:customStyle="1" w:styleId="SinespaciadoCar">
    <w:name w:val="Sin espaciado Car"/>
    <w:basedOn w:val="Fuentedeprrafopredeter"/>
    <w:link w:val="Sinespaciado"/>
    <w:uiPriority w:val="1"/>
    <w:rsid w:val="001041E8"/>
  </w:style>
  <w:style w:type="character" w:customStyle="1" w:styleId="UnresolvedMention">
    <w:name w:val="Unresolved Mention"/>
    <w:basedOn w:val="Fuentedeprrafopredeter"/>
    <w:uiPriority w:val="99"/>
    <w:semiHidden/>
    <w:unhideWhenUsed/>
    <w:rsid w:val="00D66C37"/>
    <w:rPr>
      <w:color w:val="605E5C"/>
      <w:shd w:val="clear" w:color="auto" w:fill="E1DFDD"/>
    </w:rPr>
  </w:style>
  <w:style w:type="paragraph" w:customStyle="1" w:styleId="Personal">
    <w:name w:val="Personal"/>
    <w:basedOn w:val="Ttulo2"/>
    <w:next w:val="Normal"/>
    <w:link w:val="PersonalCar"/>
    <w:autoRedefine/>
    <w:qFormat/>
    <w:rsid w:val="00E62BFB"/>
    <w:pPr>
      <w:ind w:left="720"/>
      <w:jc w:val="both"/>
      <w:outlineLvl w:val="0"/>
    </w:pPr>
    <w:rPr>
      <w:b/>
      <w:bCs/>
      <w:color w:val="auto"/>
      <w:sz w:val="32"/>
      <w:szCs w:val="40"/>
    </w:rPr>
  </w:style>
  <w:style w:type="paragraph" w:styleId="ndice1">
    <w:name w:val="index 1"/>
    <w:basedOn w:val="Normal"/>
    <w:next w:val="Normal"/>
    <w:autoRedefine/>
    <w:uiPriority w:val="99"/>
    <w:semiHidden/>
    <w:unhideWhenUsed/>
    <w:rsid w:val="00D66C37"/>
    <w:pPr>
      <w:spacing w:after="0" w:line="240" w:lineRule="auto"/>
      <w:ind w:left="210" w:hanging="210"/>
    </w:pPr>
  </w:style>
  <w:style w:type="character" w:customStyle="1" w:styleId="PersonalCar">
    <w:name w:val="Personal Car"/>
    <w:basedOn w:val="Ttulo1Car"/>
    <w:link w:val="Personal"/>
    <w:rsid w:val="00E62BFB"/>
    <w:rPr>
      <w:rFonts w:asciiTheme="majorHAnsi" w:eastAsiaTheme="majorEastAsia" w:hAnsiTheme="majorHAnsi" w:cstheme="majorBidi"/>
      <w:b/>
      <w:bCs/>
      <w:color w:val="538135" w:themeColor="accent6" w:themeShade="BF"/>
      <w:sz w:val="32"/>
      <w:szCs w:val="40"/>
    </w:rPr>
  </w:style>
  <w:style w:type="character" w:styleId="Nmerodepgina">
    <w:name w:val="page number"/>
    <w:basedOn w:val="Fuentedeprrafopredeter"/>
    <w:rsid w:val="006B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753">
      <w:bodyDiv w:val="1"/>
      <w:marLeft w:val="0"/>
      <w:marRight w:val="0"/>
      <w:marTop w:val="0"/>
      <w:marBottom w:val="0"/>
      <w:divBdr>
        <w:top w:val="none" w:sz="0" w:space="0" w:color="auto"/>
        <w:left w:val="none" w:sz="0" w:space="0" w:color="auto"/>
        <w:bottom w:val="none" w:sz="0" w:space="0" w:color="auto"/>
        <w:right w:val="none" w:sz="0" w:space="0" w:color="auto"/>
      </w:divBdr>
    </w:div>
    <w:div w:id="12383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cid:image001.jpg@01CA4CB8.00C58AC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9A0270-4B37-41A4-831C-7461DAD5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4062</Words>
  <Characters>22345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OFICINA NACIONAL DE SEMILLAS              </vt:lpstr>
    </vt:vector>
  </TitlesOfParts>
  <Company>OFICINA NACIONAL DE SEMILLAS</Company>
  <LinksUpToDate>false</LinksUpToDate>
  <CharactersWithSpaces>26355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OFICINA NACIONAL DE SEMILLAS              </dc:title>
  <dc:subject>OFICINA NACIONAL DE SEMILLAS</dc:subject>
  <dc:creator>Jose Rodriguez</dc:creator>
  <cp:keywords/>
  <dc:description/>
  <cp:lastModifiedBy>laura  vindas</cp:lastModifiedBy>
  <cp:revision>8</cp:revision>
  <dcterms:created xsi:type="dcterms:W3CDTF">2021-05-25T15:02:00Z</dcterms:created>
  <dcterms:modified xsi:type="dcterms:W3CDTF">2021-09-06T15:46:00Z</dcterms:modified>
</cp:coreProperties>
</file>